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5E" w:rsidRDefault="0096425E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96425E" w:rsidRDefault="0096425E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96425E" w:rsidRDefault="0096425E">
      <w:pPr>
        <w:pStyle w:val="Heading1"/>
      </w:pPr>
    </w:p>
    <w:p w:rsidR="0096425E" w:rsidRDefault="0096425E">
      <w:pPr>
        <w:pStyle w:val="Heading1"/>
      </w:pPr>
      <w:r>
        <w:t xml:space="preserve">Chemistry:  </w:t>
      </w:r>
      <w:proofErr w:type="spellStart"/>
      <w:r>
        <w:rPr>
          <w:i/>
        </w:rPr>
        <w:t>Stoichiometry</w:t>
      </w:r>
      <w:proofErr w:type="spellEnd"/>
      <w:r>
        <w:rPr>
          <w:i/>
        </w:rPr>
        <w:t xml:space="preserve"> and Baking Soda</w:t>
      </w:r>
      <w:r>
        <w:rPr>
          <w:i/>
        </w:rPr>
        <w:tab/>
        <w:t>(NaHCO</w:t>
      </w:r>
      <w:r>
        <w:rPr>
          <w:i/>
          <w:vertAlign w:val="subscript"/>
        </w:rPr>
        <w:t>3</w:t>
      </w:r>
      <w:r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6425E" w:rsidRDefault="0096425E">
      <w:pPr>
        <w:rPr>
          <w:rFonts w:ascii="Arial" w:hAnsi="Arial"/>
          <w:sz w:val="20"/>
        </w:rPr>
      </w:pPr>
    </w:p>
    <w:p w:rsidR="0096425E" w:rsidRDefault="0096425E">
      <w:pPr>
        <w:rPr>
          <w:rFonts w:ascii="Arial" w:hAnsi="Arial"/>
          <w:sz w:val="20"/>
        </w:rPr>
      </w:pPr>
    </w:p>
    <w:p w:rsidR="0096425E" w:rsidRDefault="0096425E">
      <w:pPr>
        <w:rPr>
          <w:rFonts w:ascii="Arial" w:hAnsi="Arial"/>
          <w:sz w:val="20"/>
        </w:rPr>
      </w:pPr>
    </w:p>
    <w:p w:rsidR="0096425E" w:rsidRDefault="0096425E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Purposes:</w:t>
      </w:r>
      <w:r>
        <w:rPr>
          <w:rFonts w:ascii="Arial" w:hAnsi="Arial"/>
          <w:sz w:val="20"/>
        </w:rPr>
        <w:tab/>
        <w:t xml:space="preserve">1.   Calculate theoretical mass of </w:t>
      </w:r>
      <w:proofErr w:type="spellStart"/>
      <w:r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 xml:space="preserve"> based on a known mass of NaHCO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.</w:t>
      </w:r>
    </w:p>
    <w:p w:rsidR="0096425E" w:rsidRDefault="0096425E">
      <w:pPr>
        <w:pStyle w:val="BodyText"/>
        <w:numPr>
          <w:ilvl w:val="0"/>
          <w:numId w:val="4"/>
        </w:numPr>
      </w:pPr>
      <w:r>
        <w:t xml:space="preserve">Experimentally determine the actual mass of </w:t>
      </w:r>
      <w:proofErr w:type="spellStart"/>
      <w:r>
        <w:t>NaCl</w:t>
      </w:r>
      <w:proofErr w:type="spellEnd"/>
      <w:r>
        <w:t xml:space="preserve"> produced.</w:t>
      </w:r>
    </w:p>
    <w:p w:rsidR="0096425E" w:rsidRDefault="0096425E">
      <w:pPr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 Calculate the percent yield for your experiment.</w:t>
      </w:r>
    </w:p>
    <w:p w:rsidR="0096425E" w:rsidRDefault="0096425E">
      <w:pPr>
        <w:rPr>
          <w:rFonts w:ascii="Arial" w:hAnsi="Arial"/>
          <w:sz w:val="20"/>
        </w:rPr>
      </w:pPr>
    </w:p>
    <w:p w:rsidR="0096425E" w:rsidRDefault="0096425E">
      <w:pPr>
        <w:rPr>
          <w:rFonts w:ascii="Arial" w:hAnsi="Arial"/>
          <w:sz w:val="20"/>
        </w:rPr>
      </w:pPr>
    </w:p>
    <w:p w:rsidR="0096425E" w:rsidRDefault="0096425E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Reaction Equation: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NaHCO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(s)   +   </w:t>
      </w:r>
      <w:proofErr w:type="spellStart"/>
      <w:r>
        <w:rPr>
          <w:rFonts w:ascii="Arial" w:hAnsi="Arial"/>
          <w:sz w:val="20"/>
        </w:rPr>
        <w:t>HCl</w:t>
      </w:r>
      <w:proofErr w:type="spellEnd"/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aq</w:t>
      </w:r>
      <w:proofErr w:type="spellEnd"/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</w:t>
      </w:r>
      <w:proofErr w:type="spellStart"/>
      <w:r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>(s)   +  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O(l)</w:t>
      </w:r>
    </w:p>
    <w:p w:rsidR="0096425E" w:rsidRDefault="0096425E">
      <w:pPr>
        <w:rPr>
          <w:rFonts w:ascii="Arial" w:hAnsi="Arial"/>
          <w:sz w:val="20"/>
        </w:rPr>
      </w:pPr>
    </w:p>
    <w:p w:rsidR="0096425E" w:rsidRDefault="0096425E">
      <w:pPr>
        <w:rPr>
          <w:rFonts w:ascii="Arial" w:hAnsi="Arial"/>
          <w:sz w:val="20"/>
        </w:rPr>
      </w:pPr>
    </w:p>
    <w:p w:rsidR="0096425E" w:rsidRDefault="0096425E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Materials:</w:t>
      </w:r>
      <w:r>
        <w:rPr>
          <w:rFonts w:ascii="Arial" w:hAnsi="Arial"/>
          <w:sz w:val="20"/>
        </w:rPr>
        <w:tab/>
        <w:t>safety glasses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baking soda (NaHCO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concentrated </w:t>
      </w:r>
      <w:proofErr w:type="spellStart"/>
      <w:r>
        <w:rPr>
          <w:rFonts w:ascii="Arial" w:hAnsi="Arial"/>
          <w:sz w:val="20"/>
        </w:rPr>
        <w:t>HCl</w:t>
      </w:r>
      <w:proofErr w:type="spellEnd"/>
      <w:r>
        <w:rPr>
          <w:rFonts w:ascii="Arial" w:hAnsi="Arial"/>
          <w:sz w:val="20"/>
        </w:rPr>
        <w:t xml:space="preserve"> and dropper</w:t>
      </w:r>
    </w:p>
    <w:p w:rsidR="0096425E" w:rsidRDefault="0096425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evaporating dish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ring stand with ring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bunsen</w:t>
      </w:r>
      <w:proofErr w:type="spellEnd"/>
      <w:r>
        <w:rPr>
          <w:rFonts w:ascii="Arial" w:hAnsi="Arial"/>
          <w:sz w:val="20"/>
        </w:rPr>
        <w:t xml:space="preserve"> burner and matches</w:t>
      </w:r>
    </w:p>
    <w:p w:rsidR="0096425E" w:rsidRDefault="0096425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watch glass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wire gauze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tongs</w:t>
      </w:r>
    </w:p>
    <w:p w:rsidR="0096425E" w:rsidRDefault="0096425E">
      <w:pPr>
        <w:rPr>
          <w:rFonts w:ascii="Arial" w:hAnsi="Arial"/>
          <w:sz w:val="20"/>
        </w:rPr>
      </w:pPr>
    </w:p>
    <w:p w:rsidR="0096425E" w:rsidRDefault="0096425E">
      <w:pPr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Procedure:</w:t>
      </w:r>
    </w:p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Find the mass of the evaporating dish and watch glass.  Record this mass in the Data Table.</w:t>
      </w:r>
    </w:p>
    <w:p w:rsidR="0096425E" w:rsidRDefault="0096425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Add </w:t>
      </w: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of a teaspoon of baking soda to the evaporating dish, and record the total mass in the Data Table.</w:t>
      </w:r>
    </w:p>
    <w:p w:rsidR="0096425E" w:rsidRDefault="0096425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Cover the evaporating dish with the watch glass so that only the spout of the evaporating dish is exposed.</w:t>
      </w:r>
    </w:p>
    <w:p w:rsidR="0096425E" w:rsidRDefault="0096425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Use the dropper to drip </w:t>
      </w:r>
      <w:proofErr w:type="spellStart"/>
      <w:r>
        <w:rPr>
          <w:rFonts w:ascii="Arial" w:hAnsi="Arial"/>
          <w:sz w:val="20"/>
        </w:rPr>
        <w:t>HCl</w:t>
      </w:r>
      <w:proofErr w:type="spellEnd"/>
      <w:r>
        <w:rPr>
          <w:rFonts w:ascii="Arial" w:hAnsi="Arial"/>
          <w:sz w:val="20"/>
        </w:rPr>
        <w:t xml:space="preserve"> down the spout and into the dish.  Add </w:t>
      </w:r>
      <w:proofErr w:type="spellStart"/>
      <w:r>
        <w:rPr>
          <w:rFonts w:ascii="Arial" w:hAnsi="Arial"/>
          <w:sz w:val="20"/>
        </w:rPr>
        <w:t>HCl</w:t>
      </w:r>
      <w:proofErr w:type="spellEnd"/>
      <w:r>
        <w:rPr>
          <w:rFonts w:ascii="Arial" w:hAnsi="Arial"/>
          <w:sz w:val="20"/>
        </w:rPr>
        <w:t xml:space="preserve"> until the fizzing ceases.</w:t>
      </w:r>
    </w:p>
    <w:p w:rsidR="0096425E" w:rsidRDefault="0096425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Leaving the watch glass in place, boil off the liquid until only table salt (</w:t>
      </w:r>
      <w:proofErr w:type="spellStart"/>
      <w:r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>) remains in the dish.</w:t>
      </w:r>
    </w:p>
    <w:p w:rsidR="0096425E" w:rsidRDefault="0096425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Let the dish cool for five minutes, then weigh it again and record the mass in the Data Table.</w:t>
      </w:r>
    </w:p>
    <w:p w:rsidR="0096425E" w:rsidRDefault="0096425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7.  Clean up by rinsing your equipment with water and wiping dry with a paper towel.</w:t>
      </w:r>
    </w:p>
    <w:p w:rsidR="0096425E" w:rsidRDefault="0096425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group id="_x0000_s1037" style="position:absolute;left:0;text-align:left;margin-left:365.55pt;margin-top:5.8pt;width:94.15pt;height:176.95pt;z-index:251657728" coordorigin="8295,7941" coordsize="1883,35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382;top:7941;width:1771;height:3539">
              <v:imagedata r:id="rId5" o:title="baking soda lab" croptop="2919f" cropleft="3819f" cropright="27029f" gain="79922f" blacklevel="1966f"/>
            </v:shape>
            <v:rect id="_x0000_s1031" style="position:absolute;left:8295;top:8534;width:307;height:856" stroked="f"/>
            <v:shape id="_x0000_s1034" style="position:absolute;left:9750;top:10050;width:413;height:293;mso-position-horizontal:absolute;mso-position-vertical:absolute" coordsize="413,293" path="m,l413,293e" filled="f" strokecolor="white" strokeweight="1.75pt">
              <v:path arrowok="t"/>
            </v:shape>
            <v:shape id="_x0000_s1035" style="position:absolute;left:9959;top:9855;width:219;height:38;mso-position-horizontal:absolute;mso-position-vertical:absolute" coordsize="219,38" path="m,l219,38e" filled="f" strokecolor="white" strokeweight="1.5pt">
              <v:path arrowok="t"/>
            </v:shape>
            <v:shape id="_x0000_s1036" style="position:absolute;left:9963;top:9563;width:200;height:87;mso-position-horizontal:absolute;mso-position-vertical:absolute" coordsize="200,87" path="m,87l200,e" filled="f" strokecolor="white" strokeweight="1.75pt">
              <v:path arrowok="t"/>
            </v:shape>
          </v:group>
        </w:pict>
      </w:r>
    </w:p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  <w:u w:val="single"/>
        </w:rPr>
        <w:t>Data Table:</w:t>
      </w:r>
      <w:r>
        <w:rPr>
          <w:rFonts w:ascii="Arial" w:hAnsi="Arial"/>
          <w:b/>
          <w:bCs/>
          <w:sz w:val="20"/>
        </w:rPr>
        <w:t xml:space="preserve">  (please include units)</w:t>
      </w:r>
    </w:p>
    <w:p w:rsidR="0096425E" w:rsidRDefault="0096425E">
      <w:pPr>
        <w:ind w:left="720" w:hanging="720"/>
        <w:rPr>
          <w:rFonts w:ascii="Arial" w:hAnsi="Arial"/>
          <w:sz w:val="20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1"/>
        <w:gridCol w:w="1539"/>
      </w:tblGrid>
      <w:tr w:rsidR="009642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61" w:type="dxa"/>
            <w:vAlign w:val="center"/>
          </w:tcPr>
          <w:p w:rsidR="0096425E" w:rsidRDefault="0096425E">
            <w:pPr>
              <w:pStyle w:val="Heading2"/>
            </w:pPr>
            <w:r>
              <w:t>Quantity Measured</w:t>
            </w:r>
          </w:p>
        </w:tc>
        <w:tc>
          <w:tcPr>
            <w:tcW w:w="1539" w:type="dxa"/>
            <w:vAlign w:val="center"/>
          </w:tcPr>
          <w:p w:rsidR="0096425E" w:rsidRDefault="0096425E">
            <w:pPr>
              <w:ind w:left="720" w:hanging="720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</w:rPr>
              <w:t>Mass</w:t>
            </w:r>
          </w:p>
        </w:tc>
      </w:tr>
      <w:tr w:rsidR="009642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61" w:type="dxa"/>
            <w:vAlign w:val="center"/>
          </w:tcPr>
          <w:p w:rsidR="0096425E" w:rsidRDefault="0096425E">
            <w:pPr>
              <w:ind w:left="720" w:hanging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evaporating dish, watch glass</w:t>
            </w:r>
          </w:p>
        </w:tc>
        <w:tc>
          <w:tcPr>
            <w:tcW w:w="1539" w:type="dxa"/>
            <w:vAlign w:val="center"/>
          </w:tcPr>
          <w:p w:rsidR="0096425E" w:rsidRDefault="0096425E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</w:p>
        </w:tc>
      </w:tr>
      <w:tr w:rsidR="009642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61" w:type="dxa"/>
            <w:vAlign w:val="center"/>
          </w:tcPr>
          <w:p w:rsidR="0096425E" w:rsidRDefault="0096425E">
            <w:pPr>
              <w:ind w:left="720" w:hanging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evaporating dish, watch glass, NaHCO</w:t>
            </w:r>
            <w:r>
              <w:rPr>
                <w:rFonts w:ascii="Arial" w:hAnsi="Arial"/>
                <w:sz w:val="20"/>
                <w:vertAlign w:val="subscript"/>
              </w:rPr>
              <w:t>3</w:t>
            </w:r>
          </w:p>
        </w:tc>
        <w:tc>
          <w:tcPr>
            <w:tcW w:w="1539" w:type="dxa"/>
            <w:vAlign w:val="center"/>
          </w:tcPr>
          <w:p w:rsidR="0096425E" w:rsidRDefault="0096425E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</w:p>
        </w:tc>
      </w:tr>
      <w:tr w:rsidR="009642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61" w:type="dxa"/>
            <w:vAlign w:val="center"/>
          </w:tcPr>
          <w:p w:rsidR="0096425E" w:rsidRDefault="0096425E">
            <w:pPr>
              <w:ind w:left="720" w:hanging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evaporating dish, watch glass, </w:t>
            </w:r>
            <w:proofErr w:type="spellStart"/>
            <w:r>
              <w:rPr>
                <w:rFonts w:ascii="Arial" w:hAnsi="Arial"/>
                <w:sz w:val="20"/>
              </w:rPr>
              <w:t>NaCl</w:t>
            </w:r>
            <w:proofErr w:type="spellEnd"/>
          </w:p>
        </w:tc>
        <w:tc>
          <w:tcPr>
            <w:tcW w:w="1539" w:type="dxa"/>
            <w:vAlign w:val="center"/>
          </w:tcPr>
          <w:p w:rsidR="0096425E" w:rsidRDefault="0096425E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Calculations:</w:t>
      </w:r>
    </w:p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 Find the theoretical mass of </w:t>
      </w:r>
      <w:proofErr w:type="spellStart"/>
      <w:r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 xml:space="preserve"> that would be produced if your experiment were perfect.</w:t>
      </w:r>
    </w:p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Find the actual mass of </w:t>
      </w:r>
      <w:proofErr w:type="spellStart"/>
      <w:r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 xml:space="preserve"> that you obtained.</w:t>
      </w:r>
    </w:p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Find the percent yield for your experiment.  If your percent yield is greater than 100%, provide at least one possible source of error that might have caused you to get more than 100% yield.</w:t>
      </w:r>
    </w:p>
    <w:p w:rsidR="0096425E" w:rsidRDefault="0096425E">
      <w:pPr>
        <w:ind w:left="720" w:hanging="720"/>
        <w:rPr>
          <w:rFonts w:ascii="Arial" w:hAnsi="Arial"/>
          <w:sz w:val="20"/>
        </w:rPr>
      </w:pPr>
    </w:p>
    <w:p w:rsidR="0096425E" w:rsidRDefault="0096425E">
      <w:pPr>
        <w:ind w:left="720" w:hanging="720"/>
        <w:rPr>
          <w:rFonts w:ascii="Arial" w:hAnsi="Arial"/>
          <w:sz w:val="16"/>
        </w:rPr>
      </w:pPr>
    </w:p>
    <w:sectPr w:rsidR="0096425E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271031"/>
    <w:multiLevelType w:val="hybridMultilevel"/>
    <w:tmpl w:val="77242922"/>
    <w:lvl w:ilvl="0" w:tplc="0F8CD2E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E77409D"/>
    <w:multiLevelType w:val="hybridMultilevel"/>
    <w:tmpl w:val="FC026998"/>
    <w:lvl w:ilvl="0" w:tplc="FEF4754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3D1608A"/>
    <w:multiLevelType w:val="hybridMultilevel"/>
    <w:tmpl w:val="0164A16C"/>
    <w:lvl w:ilvl="0" w:tplc="7562AA3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425E"/>
    <w:rsid w:val="00306262"/>
    <w:rsid w:val="0096425E"/>
    <w:rsid w:val="00BD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left="720" w:hanging="720"/>
      <w:jc w:val="center"/>
      <w:outlineLvl w:val="1"/>
    </w:pPr>
    <w:rPr>
      <w:rFonts w:ascii="Arial" w:hAnsi="Arial"/>
      <w:b/>
      <w:bCs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Stoichiometry and Baking Soda Lab</vt:lpstr>
      <vt:lpstr>Name:	________________________</vt:lpstr>
      <vt:lpstr/>
      <vt:lpstr>Chemistry:  Stoichiometry and Baking Soda	(NaHCO3)					</vt:lpstr>
    </vt:vector>
  </TitlesOfParts>
  <Company> 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 and Baking Soda Lab</dc:title>
  <dc:subject>Chemistry</dc:subject>
  <dc:creator>John Bergmann &amp; Jeff Christopherson</dc:creator>
  <cp:keywords>stoichiometry, baking soda lab, percent yield</cp:keywords>
  <cp:lastModifiedBy>UNIT55</cp:lastModifiedBy>
  <cp:revision>2</cp:revision>
  <dcterms:created xsi:type="dcterms:W3CDTF">2009-07-06T16:18:00Z</dcterms:created>
  <dcterms:modified xsi:type="dcterms:W3CDTF">2009-07-06T16:18:00Z</dcterms:modified>
  <cp:category>Solutions</cp:category>
</cp:coreProperties>
</file>