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A4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665A4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665A48">
      <w:pPr>
        <w:pStyle w:val="Heading1"/>
        <w:rPr>
          <w:i/>
        </w:rPr>
      </w:pPr>
      <w:r>
        <w:t xml:space="preserve">Chemistry:  </w:t>
      </w:r>
      <w:r>
        <w:rPr>
          <w:i/>
        </w:rPr>
        <w:t>Ionization Energies</w:t>
      </w:r>
    </w:p>
    <w:p w:rsidR="00000000" w:rsidRDefault="00665A48">
      <w:pPr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Directions</w:t>
      </w:r>
      <w:r>
        <w:rPr>
          <w:rFonts w:ascii="Arial" w:hAnsi="Arial"/>
          <w:i/>
          <w:sz w:val="20"/>
        </w:rPr>
        <w:t>:  Below is a table of the 1</w:t>
      </w:r>
      <w:r>
        <w:rPr>
          <w:rFonts w:ascii="Arial" w:hAnsi="Arial"/>
          <w:i/>
          <w:sz w:val="20"/>
          <w:vertAlign w:val="superscript"/>
        </w:rPr>
        <w:t>st</w:t>
      </w:r>
      <w:r>
        <w:rPr>
          <w:rFonts w:ascii="Arial" w:hAnsi="Arial"/>
          <w:i/>
          <w:sz w:val="20"/>
        </w:rPr>
        <w:t>, 2</w:t>
      </w:r>
      <w:r>
        <w:rPr>
          <w:rFonts w:ascii="Arial" w:hAnsi="Arial"/>
          <w:i/>
          <w:sz w:val="20"/>
          <w:vertAlign w:val="superscript"/>
        </w:rPr>
        <w:t>nd</w:t>
      </w:r>
      <w:r>
        <w:rPr>
          <w:rFonts w:ascii="Arial" w:hAnsi="Arial"/>
          <w:i/>
          <w:sz w:val="20"/>
        </w:rPr>
        <w:t>, and 3</w:t>
      </w:r>
      <w:r>
        <w:rPr>
          <w:rFonts w:ascii="Arial" w:hAnsi="Arial"/>
          <w:i/>
          <w:sz w:val="20"/>
          <w:vertAlign w:val="superscript"/>
        </w:rPr>
        <w:t>rd</w:t>
      </w:r>
      <w:r>
        <w:rPr>
          <w:rFonts w:ascii="Arial" w:hAnsi="Arial"/>
          <w:i/>
          <w:sz w:val="20"/>
        </w:rPr>
        <w:t xml:space="preserve"> ionization energies for the first 20 elements. On the graph, plot the 1</w:t>
      </w:r>
      <w:r>
        <w:rPr>
          <w:rFonts w:ascii="Arial" w:hAnsi="Arial"/>
          <w:i/>
          <w:sz w:val="20"/>
          <w:vertAlign w:val="superscript"/>
        </w:rPr>
        <w:t>st</w:t>
      </w:r>
      <w:r>
        <w:rPr>
          <w:rFonts w:ascii="Arial" w:hAnsi="Arial"/>
          <w:i/>
          <w:sz w:val="20"/>
        </w:rPr>
        <w:t xml:space="preserve"> ionization energ</w:t>
      </w:r>
      <w:r>
        <w:rPr>
          <w:rFonts w:ascii="Arial" w:hAnsi="Arial"/>
          <w:i/>
          <w:sz w:val="20"/>
        </w:rPr>
        <w:t>y vs. atomic number. (The atomic number should be along the x-axis.) Then, on the same graph, plot the 2</w:t>
      </w:r>
      <w:r>
        <w:rPr>
          <w:rFonts w:ascii="Arial" w:hAnsi="Arial"/>
          <w:i/>
          <w:sz w:val="20"/>
          <w:vertAlign w:val="superscript"/>
        </w:rPr>
        <w:t>nd</w:t>
      </w:r>
      <w:r>
        <w:rPr>
          <w:rFonts w:ascii="Arial" w:hAnsi="Arial"/>
          <w:i/>
          <w:sz w:val="20"/>
        </w:rPr>
        <w:t xml:space="preserve"> ionization energy vs. atomic number, and similarly for the third ionization energy. Use all of the elements of a good graph. After completing your gr</w:t>
      </w:r>
      <w:r>
        <w:rPr>
          <w:rFonts w:ascii="Arial" w:hAnsi="Arial"/>
          <w:i/>
          <w:sz w:val="20"/>
        </w:rPr>
        <w:t>aph, answer the questions at the bottom of this page.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584"/>
        <w:gridCol w:w="1584"/>
        <w:gridCol w:w="1584"/>
        <w:gridCol w:w="15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Atomic Number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Chemical Symbol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</w:rPr>
              <w:t xml:space="preserve"> Ionization Energy (kJ/mol x 10</w:t>
            </w:r>
            <w:r>
              <w:rPr>
                <w:rFonts w:ascii="Arial" w:hAnsi="Arial"/>
                <w:b/>
                <w:sz w:val="18"/>
                <w:vertAlign w:val="superscript"/>
              </w:rPr>
              <w:t>–3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nd</w:t>
            </w:r>
            <w:r>
              <w:rPr>
                <w:rFonts w:ascii="Arial" w:hAnsi="Arial"/>
                <w:b/>
                <w:sz w:val="18"/>
              </w:rPr>
              <w:t xml:space="preserve"> Ionization Energy (kJ/mol x 10</w:t>
            </w:r>
            <w:r>
              <w:rPr>
                <w:rFonts w:ascii="Arial" w:hAnsi="Arial"/>
                <w:b/>
                <w:sz w:val="18"/>
                <w:vertAlign w:val="superscript"/>
              </w:rPr>
              <w:t>–3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rd</w:t>
            </w:r>
            <w:r>
              <w:rPr>
                <w:rFonts w:ascii="Arial" w:hAnsi="Arial"/>
                <w:b/>
                <w:sz w:val="18"/>
              </w:rPr>
              <w:t xml:space="preserve"> Ionization Energy (kJ/mol x 10</w:t>
            </w:r>
            <w:r>
              <w:rPr>
                <w:rFonts w:ascii="Arial" w:hAnsi="Arial"/>
                <w:b/>
                <w:sz w:val="18"/>
                <w:vertAlign w:val="superscript"/>
              </w:rPr>
              <w:t>–3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----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2.9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1.7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</w:t>
            </w:r>
            <w:proofErr w:type="spellEnd"/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4.0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Mg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Si</w:t>
            </w:r>
            <w:proofErr w:type="spellEnd"/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Cl</w:t>
            </w:r>
            <w:proofErr w:type="spellEnd"/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</w:t>
            </w:r>
            <w:proofErr w:type="spellEnd"/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2.7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1584" w:type="dxa"/>
            <w:vAlign w:val="center"/>
          </w:tcPr>
          <w:p w:rsidR="00000000" w:rsidRDefault="00665A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4.9</w:t>
            </w:r>
          </w:p>
        </w:tc>
      </w:tr>
    </w:tbl>
    <w:p w:rsidR="00000000" w:rsidRDefault="00665A48">
      <w:pPr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In general, what happens to the 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ionization energy as you go across a period?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In general, what happens to the 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ionization energy as you go down a group / family?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List the elements</w:t>
      </w:r>
      <w:r>
        <w:rPr>
          <w:rFonts w:ascii="Arial" w:hAnsi="Arial"/>
          <w:sz w:val="20"/>
        </w:rPr>
        <w:t xml:space="preserve"> for which the 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ionization energy is significantly higher than the 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(say, more than four times higher).  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Explain why the elements you listed in your answer to question three have such large 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ionization energies.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List the elements for w</w:t>
      </w:r>
      <w:r>
        <w:rPr>
          <w:rFonts w:ascii="Arial" w:hAnsi="Arial"/>
          <w:sz w:val="20"/>
        </w:rPr>
        <w:t>hich the 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ionization energy is significantly higher than the 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(say, more than four times higher).  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Explain why the elements you listed in your answer to question five have such large 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ionization energies.</w:t>
      </w: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p w:rsidR="00000000" w:rsidRDefault="00665A48">
      <w:pPr>
        <w:ind w:left="720" w:hanging="720"/>
        <w:rPr>
          <w:rFonts w:ascii="Arial" w:hAnsi="Arial"/>
          <w:sz w:val="20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000000" w:rsidRDefault="00665A48">
            <w:pPr>
              <w:rPr>
                <w:rFonts w:ascii="Arial" w:hAnsi="Arial"/>
                <w:sz w:val="20"/>
              </w:rPr>
            </w:pPr>
          </w:p>
        </w:tc>
      </w:tr>
    </w:tbl>
    <w:p w:rsidR="00665A48" w:rsidRDefault="00665A48">
      <w:pPr>
        <w:rPr>
          <w:rFonts w:ascii="Arial" w:hAnsi="Arial"/>
          <w:sz w:val="20"/>
        </w:rPr>
      </w:pPr>
    </w:p>
    <w:sectPr w:rsidR="00665A4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83C7E"/>
    <w:rsid w:val="00665A48"/>
    <w:rsid w:val="00A8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Ionization Energies</vt:lpstr>
      <vt:lpstr>Name:	________________________</vt:lpstr>
      <vt:lpstr>Chemistry:  Ionization Energies</vt:lpstr>
    </vt:vector>
  </TitlesOfParts>
  <Company> 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Ionization Energies</dc:title>
  <dc:subject>Chemistry</dc:subject>
  <dc:creator>John Bergmann &amp; Jeff Christopherson</dc:creator>
  <cp:keywords>ionization energy, coulombic attraction</cp:keywords>
  <cp:lastModifiedBy>UNIT55</cp:lastModifiedBy>
  <cp:revision>2</cp:revision>
  <cp:lastPrinted>2002-06-02T02:13:00Z</cp:lastPrinted>
  <dcterms:created xsi:type="dcterms:W3CDTF">2009-07-06T14:46:00Z</dcterms:created>
  <dcterms:modified xsi:type="dcterms:W3CDTF">2009-07-06T14:46:00Z</dcterms:modified>
  <cp:category>Periodicty</cp:category>
</cp:coreProperties>
</file>