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FF5E84">
      <w:pPr>
        <w:pStyle w:val="Heading1"/>
        <w:spacing w:line="360" w:lineRule="auto"/>
        <w:rPr>
          <w:sz w:val="28"/>
        </w:rPr>
      </w:pPr>
      <w:r>
        <w:rPr>
          <w:sz w:val="28"/>
        </w:rPr>
        <w:t xml:space="preserve">Chemistry:  </w:t>
      </w:r>
      <w:r>
        <w:rPr>
          <w:i/>
          <w:sz w:val="28"/>
          <w:u w:val="single"/>
        </w:rPr>
        <w:t>Atomic Structure</w:t>
      </w:r>
    </w:p>
    <w:p w:rsidR="00000000" w:rsidRDefault="00FF5E84">
      <w:pPr>
        <w:spacing w:line="360" w:lineRule="auto"/>
        <w:rPr>
          <w:rFonts w:ascii="Arial" w:hAnsi="Arial"/>
          <w:b/>
        </w:rPr>
      </w:pP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t>Name: ___________________  Hr: ___</w:t>
      </w:r>
    </w:p>
    <w:p w:rsidR="00000000" w:rsidRDefault="00FF5E84">
      <w:pPr>
        <w:pStyle w:val="Heading5"/>
        <w:spacing w:line="360" w:lineRule="auto"/>
        <w:rPr>
          <w:sz w:val="24"/>
        </w:rPr>
      </w:pPr>
      <w:r>
        <w:rPr>
          <w:sz w:val="24"/>
        </w:rPr>
        <w:t>Objectives of this Unit</w:t>
      </w:r>
    </w:p>
    <w:p w:rsidR="00000000" w:rsidRDefault="00FF5E84">
      <w:pPr>
        <w:spacing w:line="360" w:lineRule="auto"/>
        <w:ind w:firstLine="432"/>
        <w:rPr>
          <w:rFonts w:ascii="Arial" w:hAnsi="Arial"/>
        </w:rPr>
      </w:pPr>
      <w:r>
        <w:rPr>
          <w:rFonts w:ascii="Arial" w:hAnsi="Arial"/>
        </w:rPr>
        <w:t>In this unit, we will learn how our understanding of the atom has changed over time.  We will study the structure of the atom and the particles that make i</w:t>
      </w:r>
      <w:r>
        <w:rPr>
          <w:rFonts w:ascii="Arial" w:hAnsi="Arial"/>
        </w:rPr>
        <w:t>t up.  We will also cover how atoms differ from one another.  The objectives of this unit are:</w:t>
      </w:r>
    </w:p>
    <w:p w:rsidR="00000000" w:rsidRDefault="00FF5E84">
      <w:pPr>
        <w:numPr>
          <w:ilvl w:val="0"/>
          <w:numId w:val="1"/>
        </w:numPr>
        <w:tabs>
          <w:tab w:val="clear" w:pos="360"/>
          <w:tab w:val="num" w:pos="792"/>
        </w:tabs>
        <w:spacing w:line="360" w:lineRule="auto"/>
        <w:ind w:left="792"/>
        <w:rPr>
          <w:rFonts w:ascii="Arial" w:hAnsi="Arial"/>
        </w:rPr>
      </w:pPr>
      <w:r>
        <w:rPr>
          <w:rFonts w:ascii="Arial" w:hAnsi="Arial"/>
        </w:rPr>
        <w:t>Describe the organization of the modern periodic table.</w:t>
      </w:r>
    </w:p>
    <w:p w:rsidR="00000000" w:rsidRDefault="00FF5E84">
      <w:pPr>
        <w:numPr>
          <w:ilvl w:val="0"/>
          <w:numId w:val="1"/>
        </w:numPr>
        <w:tabs>
          <w:tab w:val="clear" w:pos="360"/>
          <w:tab w:val="num" w:pos="792"/>
        </w:tabs>
        <w:spacing w:line="360" w:lineRule="auto"/>
        <w:ind w:left="792"/>
        <w:rPr>
          <w:rFonts w:ascii="Arial" w:hAnsi="Arial"/>
        </w:rPr>
      </w:pPr>
      <w:r>
        <w:rPr>
          <w:rFonts w:ascii="Arial" w:hAnsi="Arial"/>
        </w:rPr>
        <w:t>Use the periodic table to obtain information about the properties of elements.</w:t>
      </w:r>
    </w:p>
    <w:p w:rsidR="00000000" w:rsidRDefault="00FF5E84">
      <w:pPr>
        <w:numPr>
          <w:ilvl w:val="0"/>
          <w:numId w:val="1"/>
        </w:numPr>
        <w:tabs>
          <w:tab w:val="clear" w:pos="360"/>
          <w:tab w:val="num" w:pos="792"/>
        </w:tabs>
        <w:spacing w:line="360" w:lineRule="auto"/>
        <w:ind w:left="792"/>
        <w:rPr>
          <w:rFonts w:ascii="Arial" w:hAnsi="Arial"/>
        </w:rPr>
      </w:pPr>
      <w:r>
        <w:rPr>
          <w:rFonts w:ascii="Arial" w:hAnsi="Arial"/>
        </w:rPr>
        <w:t>Identify common metals, no</w:t>
      </w:r>
      <w:r>
        <w:rPr>
          <w:rFonts w:ascii="Arial" w:hAnsi="Arial"/>
        </w:rPr>
        <w:t xml:space="preserve">nmetals, and metalloids.  </w:t>
      </w:r>
    </w:p>
    <w:p w:rsidR="00000000" w:rsidRDefault="00FF5E84">
      <w:pPr>
        <w:numPr>
          <w:ilvl w:val="0"/>
          <w:numId w:val="1"/>
        </w:numPr>
        <w:tabs>
          <w:tab w:val="clear" w:pos="360"/>
          <w:tab w:val="num" w:pos="792"/>
        </w:tabs>
        <w:spacing w:line="360" w:lineRule="auto"/>
        <w:ind w:left="792"/>
        <w:rPr>
          <w:rFonts w:ascii="Arial" w:hAnsi="Arial"/>
        </w:rPr>
      </w:pPr>
      <w:r>
        <w:rPr>
          <w:rFonts w:ascii="Arial" w:hAnsi="Arial"/>
        </w:rPr>
        <w:t>List the basic principles of Dalton’s atomic theory.</w:t>
      </w:r>
    </w:p>
    <w:p w:rsidR="00000000" w:rsidRDefault="00FF5E84">
      <w:pPr>
        <w:numPr>
          <w:ilvl w:val="0"/>
          <w:numId w:val="1"/>
        </w:numPr>
        <w:tabs>
          <w:tab w:val="clear" w:pos="360"/>
          <w:tab w:val="num" w:pos="792"/>
        </w:tabs>
        <w:spacing w:line="360" w:lineRule="auto"/>
        <w:ind w:left="792"/>
        <w:rPr>
          <w:rFonts w:ascii="Arial" w:hAnsi="Arial"/>
        </w:rPr>
      </w:pPr>
      <w:r>
        <w:rPr>
          <w:rFonts w:ascii="Arial" w:hAnsi="Arial"/>
        </w:rPr>
        <w:t>Describe the various models of the atom.</w:t>
      </w:r>
    </w:p>
    <w:p w:rsidR="00000000" w:rsidRDefault="00FF5E84">
      <w:pPr>
        <w:numPr>
          <w:ilvl w:val="0"/>
          <w:numId w:val="1"/>
        </w:numPr>
        <w:tabs>
          <w:tab w:val="clear" w:pos="360"/>
          <w:tab w:val="num" w:pos="792"/>
        </w:tabs>
        <w:spacing w:line="360" w:lineRule="auto"/>
        <w:ind w:left="792"/>
        <w:rPr>
          <w:rFonts w:ascii="Arial" w:hAnsi="Arial"/>
        </w:rPr>
      </w:pPr>
      <w:r>
        <w:rPr>
          <w:rFonts w:ascii="Arial" w:hAnsi="Arial"/>
        </w:rPr>
        <w:t xml:space="preserve">Compare and contrast the properties of electrons, protons, and neutrons.  </w:t>
      </w:r>
    </w:p>
    <w:p w:rsidR="00000000" w:rsidRDefault="00FF5E84">
      <w:pPr>
        <w:numPr>
          <w:ilvl w:val="0"/>
          <w:numId w:val="1"/>
        </w:numPr>
        <w:tabs>
          <w:tab w:val="clear" w:pos="360"/>
          <w:tab w:val="num" w:pos="792"/>
        </w:tabs>
        <w:spacing w:line="360" w:lineRule="auto"/>
        <w:ind w:left="792"/>
        <w:rPr>
          <w:rFonts w:ascii="Arial" w:hAnsi="Arial"/>
        </w:rPr>
      </w:pPr>
      <w:r>
        <w:rPr>
          <w:rFonts w:ascii="Arial" w:hAnsi="Arial"/>
        </w:rPr>
        <w:t>Describe an atom’s atomic structure in terms of atomic numbe</w:t>
      </w:r>
      <w:r>
        <w:rPr>
          <w:rFonts w:ascii="Arial" w:hAnsi="Arial"/>
        </w:rPr>
        <w:t>r and mass number.</w:t>
      </w:r>
    </w:p>
    <w:p w:rsidR="00000000" w:rsidRDefault="00FF5E84">
      <w:pPr>
        <w:numPr>
          <w:ilvl w:val="0"/>
          <w:numId w:val="1"/>
        </w:numPr>
        <w:tabs>
          <w:tab w:val="clear" w:pos="360"/>
          <w:tab w:val="num" w:pos="792"/>
        </w:tabs>
        <w:spacing w:line="360" w:lineRule="auto"/>
        <w:ind w:left="792"/>
        <w:rPr>
          <w:rFonts w:ascii="Arial" w:hAnsi="Arial"/>
        </w:rPr>
      </w:pPr>
      <w:r>
        <w:rPr>
          <w:rFonts w:ascii="Arial" w:hAnsi="Arial"/>
        </w:rPr>
        <w:t xml:space="preserve">Use the periodic table to write the electron configurations for various atoms.  </w:t>
      </w:r>
    </w:p>
    <w:p w:rsidR="00000000" w:rsidRDefault="00FF5E84">
      <w:pPr>
        <w:spacing w:line="360" w:lineRule="auto"/>
        <w:rPr>
          <w:rFonts w:ascii="Arial" w:hAnsi="Arial"/>
          <w:b/>
        </w:rPr>
      </w:pPr>
    </w:p>
    <w:p w:rsidR="00000000" w:rsidRDefault="00FF5E84">
      <w:pPr>
        <w:spacing w:line="360" w:lineRule="auto"/>
        <w:rPr>
          <w:rFonts w:ascii="Arial" w:hAnsi="Arial"/>
          <w:b/>
        </w:rPr>
      </w:pPr>
      <w:r>
        <w:rPr>
          <w:rFonts w:ascii="Arial" w:hAnsi="Arial"/>
          <w:b/>
        </w:rPr>
        <w:t>Organization of the Modern Periodic Table</w:t>
      </w:r>
    </w:p>
    <w:p w:rsidR="00000000" w:rsidRDefault="00FF5E84">
      <w:pPr>
        <w:spacing w:line="360" w:lineRule="auto"/>
        <w:rPr>
          <w:rFonts w:ascii="Arial" w:hAnsi="Arial"/>
        </w:rPr>
      </w:pPr>
      <w:r>
        <w:rPr>
          <w:rFonts w:ascii="Arial" w:hAnsi="Arial"/>
          <w:b/>
        </w:rPr>
        <w:tab/>
      </w:r>
      <w:r>
        <w:rPr>
          <w:rFonts w:ascii="Arial" w:hAnsi="Arial"/>
        </w:rPr>
        <w:t>The modern periodic table shows all the elements that scientists recognize, and is organized so that a large amo</w:t>
      </w:r>
      <w:r>
        <w:rPr>
          <w:rFonts w:ascii="Arial" w:hAnsi="Arial"/>
        </w:rPr>
        <w:t xml:space="preserve">unt of information about any element can be located relatively quickly.  In this unit and the next, we will explore the periodic table in detail; in particular, we will discover that the periodic table is organized by </w:t>
      </w:r>
      <w:r>
        <w:rPr>
          <w:rFonts w:ascii="Arial" w:hAnsi="Arial"/>
          <w:i/>
          <w:u w:val="single"/>
        </w:rPr>
        <w:t>properties</w:t>
      </w:r>
      <w:r>
        <w:rPr>
          <w:rFonts w:ascii="Arial" w:hAnsi="Arial"/>
        </w:rPr>
        <w:t xml:space="preserve">.  </w:t>
      </w:r>
    </w:p>
    <w:p w:rsidR="00000000" w:rsidRDefault="00FF5E84">
      <w:pPr>
        <w:spacing w:line="360" w:lineRule="auto"/>
        <w:rPr>
          <w:rFonts w:ascii="Arial" w:hAnsi="Arial"/>
        </w:rPr>
      </w:pPr>
      <w:r>
        <w:rPr>
          <w:rFonts w:ascii="Arial" w:hAnsi="Arial"/>
          <w:i/>
        </w:rPr>
        <w:t>An element is where it i</w:t>
      </w:r>
      <w:r>
        <w:rPr>
          <w:rFonts w:ascii="Arial" w:hAnsi="Arial"/>
          <w:i/>
        </w:rPr>
        <w:t xml:space="preserve">s on the Table because of its structure and, therefore, its properties.  </w:t>
      </w:r>
    </w:p>
    <w:p w:rsidR="00000000" w:rsidRDefault="00FF5E84">
      <w:pPr>
        <w:spacing w:line="360" w:lineRule="auto"/>
        <w:rPr>
          <w:rFonts w:ascii="Arial" w:hAnsi="Arial"/>
          <w:b/>
        </w:rPr>
      </w:pPr>
    </w:p>
    <w:p w:rsidR="00000000" w:rsidRDefault="00FF5E84">
      <w:pPr>
        <w:spacing w:line="360" w:lineRule="auto"/>
        <w:rPr>
          <w:rFonts w:ascii="Arial" w:hAnsi="Arial"/>
          <w:b/>
        </w:rPr>
      </w:pPr>
      <w:r>
        <w:rPr>
          <w:rFonts w:ascii="Arial" w:hAnsi="Arial"/>
          <w:b/>
        </w:rPr>
        <w:t>Regions of the Periodic Table</w:t>
      </w:r>
    </w:p>
    <w:p w:rsidR="00000000" w:rsidRDefault="00FF5E84">
      <w:pPr>
        <w:spacing w:line="360" w:lineRule="auto"/>
        <w:rPr>
          <w:rFonts w:ascii="Arial" w:hAnsi="Arial"/>
        </w:rPr>
      </w:pPr>
      <w:r>
        <w:rPr>
          <w:rFonts w:ascii="Arial" w:hAnsi="Arial"/>
        </w:rPr>
        <w:tab/>
        <w:t xml:space="preserve">There are three main regions of the periodic table.  </w:t>
      </w:r>
    </w:p>
    <w:p w:rsidR="00000000" w:rsidRDefault="00FF5E84">
      <w:pPr>
        <w:spacing w:line="360" w:lineRule="auto"/>
        <w:rPr>
          <w:rFonts w:ascii="Arial" w:hAnsi="Arial"/>
          <w:i/>
        </w:rPr>
      </w:pPr>
      <w:r>
        <w:rPr>
          <w:rFonts w:ascii="Arial" w:hAnsi="Arial"/>
        </w:rPr>
        <w:tab/>
      </w:r>
      <w:r>
        <w:rPr>
          <w:rFonts w:ascii="Arial" w:hAnsi="Arial"/>
        </w:rPr>
        <w:tab/>
      </w:r>
      <w:r>
        <w:rPr>
          <w:rFonts w:ascii="Arial" w:hAnsi="Arial"/>
          <w:b/>
        </w:rPr>
        <w:t xml:space="preserve">metals = </w:t>
      </w:r>
      <w:r>
        <w:rPr>
          <w:rFonts w:ascii="Arial" w:hAnsi="Arial"/>
          <w:i/>
        </w:rPr>
        <w:t>largest region of the table; left-and-down portion</w:t>
      </w:r>
    </w:p>
    <w:p w:rsidR="00000000" w:rsidRDefault="00FF5E84">
      <w:pPr>
        <w:spacing w:line="360" w:lineRule="auto"/>
        <w:ind w:left="2160" w:hanging="864"/>
        <w:rPr>
          <w:rFonts w:ascii="Arial" w:hAnsi="Arial"/>
          <w:i/>
        </w:rPr>
      </w:pPr>
      <w:r>
        <w:rPr>
          <w:rFonts w:ascii="Arial" w:hAnsi="Arial"/>
        </w:rPr>
        <w:t>What are some properties of metals</w:t>
      </w:r>
      <w:r>
        <w:rPr>
          <w:rFonts w:ascii="Arial" w:hAnsi="Arial"/>
        </w:rPr>
        <w:t xml:space="preserve">?  </w:t>
      </w:r>
      <w:r>
        <w:rPr>
          <w:rFonts w:ascii="Arial" w:hAnsi="Arial"/>
          <w:i/>
        </w:rPr>
        <w:t>good conductors (poor insulators) of heat and electricity, ductile, malleable, most are solids at room temp.</w:t>
      </w:r>
    </w:p>
    <w:p w:rsidR="00000000" w:rsidRDefault="00FF5E84">
      <w:pPr>
        <w:spacing w:line="360" w:lineRule="auto"/>
        <w:rPr>
          <w:rFonts w:ascii="Arial" w:hAnsi="Arial"/>
          <w:i/>
        </w:rPr>
      </w:pPr>
      <w:r>
        <w:rPr>
          <w:rFonts w:ascii="Arial" w:hAnsi="Arial"/>
          <w:b/>
        </w:rPr>
        <w:tab/>
      </w:r>
      <w:r>
        <w:rPr>
          <w:rFonts w:ascii="Arial" w:hAnsi="Arial"/>
          <w:b/>
        </w:rPr>
        <w:tab/>
        <w:t xml:space="preserve">nonmetals = </w:t>
      </w:r>
      <w:r>
        <w:rPr>
          <w:rFonts w:ascii="Arial" w:hAnsi="Arial"/>
          <w:i/>
        </w:rPr>
        <w:t>second largest region; right side</w:t>
      </w:r>
    </w:p>
    <w:p w:rsidR="00000000" w:rsidRDefault="00FF5E84">
      <w:pPr>
        <w:spacing w:line="360" w:lineRule="auto"/>
        <w:ind w:left="1728" w:hanging="432"/>
        <w:rPr>
          <w:rFonts w:ascii="Arial" w:hAnsi="Arial"/>
          <w:i/>
        </w:rPr>
      </w:pPr>
      <w:r>
        <w:rPr>
          <w:rFonts w:ascii="Arial" w:hAnsi="Arial"/>
        </w:rPr>
        <w:t xml:space="preserve">What are some properties of nonmetals?  </w:t>
      </w:r>
      <w:r>
        <w:rPr>
          <w:rFonts w:ascii="Arial" w:hAnsi="Arial"/>
          <w:i/>
        </w:rPr>
        <w:t>good insulators (poor conductors) of heat and electricit</w:t>
      </w:r>
      <w:r>
        <w:rPr>
          <w:rFonts w:ascii="Arial" w:hAnsi="Arial"/>
          <w:i/>
        </w:rPr>
        <w:t>y, most are either brittle solids or gases at room temp.</w:t>
      </w:r>
    </w:p>
    <w:p w:rsidR="00000000" w:rsidRDefault="00FF5E84">
      <w:pPr>
        <w:spacing w:line="360" w:lineRule="auto"/>
        <w:rPr>
          <w:rFonts w:ascii="Arial" w:hAnsi="Arial"/>
          <w:i/>
        </w:rPr>
      </w:pPr>
      <w:r>
        <w:rPr>
          <w:rFonts w:ascii="Arial" w:hAnsi="Arial"/>
          <w:b/>
        </w:rPr>
        <w:tab/>
      </w:r>
      <w:r>
        <w:rPr>
          <w:rFonts w:ascii="Arial" w:hAnsi="Arial"/>
          <w:b/>
        </w:rPr>
        <w:tab/>
        <w:t xml:space="preserve">metalloids = </w:t>
      </w:r>
      <w:r>
        <w:rPr>
          <w:rFonts w:ascii="Arial" w:hAnsi="Arial"/>
          <w:i/>
        </w:rPr>
        <w:t>located</w:t>
      </w:r>
      <w:r>
        <w:rPr>
          <w:rFonts w:ascii="Arial" w:hAnsi="Arial"/>
          <w:b/>
          <w:i/>
        </w:rPr>
        <w:t xml:space="preserve"> </w:t>
      </w:r>
      <w:r>
        <w:rPr>
          <w:rFonts w:ascii="Arial" w:hAnsi="Arial"/>
          <w:i/>
        </w:rPr>
        <w:t>between the metals and nonmetals</w:t>
      </w:r>
    </w:p>
    <w:p w:rsidR="00000000" w:rsidRDefault="00FF5E84">
      <w:pPr>
        <w:spacing w:line="360" w:lineRule="auto"/>
        <w:rPr>
          <w:rFonts w:ascii="Arial" w:hAnsi="Arial"/>
          <w:i/>
        </w:rPr>
      </w:pPr>
      <w:r>
        <w:rPr>
          <w:rFonts w:ascii="Arial" w:hAnsi="Arial"/>
          <w:i/>
        </w:rPr>
        <w:tab/>
      </w:r>
      <w:r>
        <w:rPr>
          <w:rFonts w:ascii="Arial" w:hAnsi="Arial"/>
          <w:i/>
        </w:rPr>
        <w:tab/>
      </w:r>
      <w:r>
        <w:rPr>
          <w:rFonts w:ascii="Arial" w:hAnsi="Arial"/>
          <w:i/>
        </w:rPr>
        <w:tab/>
      </w:r>
      <w:r>
        <w:rPr>
          <w:rFonts w:ascii="Arial" w:hAnsi="Arial"/>
        </w:rPr>
        <w:t xml:space="preserve">Metalloids have properties of both metals and nonmetals.  </w:t>
      </w:r>
      <w:r>
        <w:rPr>
          <w:rFonts w:ascii="Arial" w:hAnsi="Arial"/>
          <w:i/>
        </w:rPr>
        <w:t>semiconductors</w:t>
      </w:r>
    </w:p>
    <w:p w:rsidR="00000000" w:rsidRDefault="00FF5E84">
      <w:pPr>
        <w:spacing w:line="360" w:lineRule="auto"/>
        <w:rPr>
          <w:rFonts w:ascii="Arial" w:hAnsi="Arial"/>
          <w:i/>
        </w:rPr>
      </w:pPr>
      <w:r>
        <w:rPr>
          <w:rFonts w:ascii="Arial" w:hAnsi="Arial"/>
        </w:rPr>
        <w:tab/>
      </w:r>
      <w:r>
        <w:rPr>
          <w:rFonts w:ascii="Arial" w:hAnsi="Arial"/>
        </w:rPr>
        <w:tab/>
      </w:r>
      <w:r>
        <w:rPr>
          <w:rFonts w:ascii="Arial" w:hAnsi="Arial"/>
        </w:rPr>
        <w:tab/>
        <w:t xml:space="preserve">For this class, the metalloids are:  </w:t>
      </w:r>
      <w:r>
        <w:rPr>
          <w:rFonts w:ascii="Arial" w:hAnsi="Arial"/>
          <w:i/>
        </w:rPr>
        <w:t>B, Si, Ge, As, Sb, Te</w:t>
      </w:r>
    </w:p>
    <w:p w:rsidR="00000000" w:rsidRDefault="00FF5E84">
      <w:pPr>
        <w:pStyle w:val="ShortReturnAddress"/>
        <w:spacing w:line="360" w:lineRule="auto"/>
        <w:rPr>
          <w:rFonts w:ascii="Arial" w:hAnsi="Arial"/>
        </w:rPr>
      </w:pPr>
      <w:r>
        <w:rPr>
          <w:rFonts w:ascii="Arial" w:hAnsi="Arial"/>
        </w:rPr>
        <w:lastRenderedPageBreak/>
        <w:tab/>
        <w:t xml:space="preserve">The </w:t>
      </w:r>
      <w:r>
        <w:rPr>
          <w:rFonts w:ascii="Arial" w:hAnsi="Arial"/>
        </w:rPr>
        <w:t xml:space="preserve">periodic table can be divided into groups and periods.  </w:t>
      </w:r>
    </w:p>
    <w:p w:rsidR="00000000" w:rsidRDefault="00FF5E84">
      <w:pPr>
        <w:pStyle w:val="ShortReturnAddress"/>
        <w:spacing w:line="360" w:lineRule="auto"/>
        <w:rPr>
          <w:rFonts w:ascii="Arial" w:hAnsi="Arial"/>
          <w:i/>
        </w:rPr>
      </w:pPr>
      <w:r>
        <w:rPr>
          <w:rFonts w:ascii="Arial" w:hAnsi="Arial"/>
        </w:rPr>
        <w:tab/>
      </w:r>
      <w:r>
        <w:rPr>
          <w:rFonts w:ascii="Arial" w:hAnsi="Arial"/>
        </w:rPr>
        <w:tab/>
      </w:r>
      <w:r>
        <w:rPr>
          <w:rFonts w:ascii="Arial" w:hAnsi="Arial"/>
          <w:b/>
        </w:rPr>
        <w:t xml:space="preserve">group = </w:t>
      </w:r>
      <w:r>
        <w:rPr>
          <w:rFonts w:ascii="Arial" w:hAnsi="Arial"/>
          <w:i/>
        </w:rPr>
        <w:t>a vertical column on the periodic table; range from 1 to 18</w:t>
      </w:r>
    </w:p>
    <w:p w:rsidR="00000000" w:rsidRDefault="00FF5E84">
      <w:pPr>
        <w:pStyle w:val="ShortReturnAddress"/>
        <w:spacing w:line="360" w:lineRule="auto"/>
        <w:rPr>
          <w:rFonts w:ascii="Arial" w:hAnsi="Arial"/>
          <w:i/>
        </w:rPr>
      </w:pPr>
      <w:r>
        <w:rPr>
          <w:rFonts w:ascii="Arial" w:hAnsi="Arial"/>
          <w:i/>
        </w:rPr>
        <w:tab/>
      </w:r>
      <w:r>
        <w:rPr>
          <w:rFonts w:ascii="Arial" w:hAnsi="Arial"/>
          <w:i/>
        </w:rPr>
        <w:tab/>
      </w:r>
      <w:r>
        <w:rPr>
          <w:rFonts w:ascii="Arial" w:hAnsi="Arial"/>
          <w:b/>
        </w:rPr>
        <w:t xml:space="preserve">period = </w:t>
      </w:r>
      <w:r>
        <w:rPr>
          <w:rFonts w:ascii="Arial" w:hAnsi="Arial"/>
          <w:i/>
        </w:rPr>
        <w:t>a horizontal row on the periodic table; range from 1 to 7</w:t>
      </w:r>
    </w:p>
    <w:p w:rsidR="00000000" w:rsidRDefault="00FF5E84">
      <w:pPr>
        <w:pStyle w:val="ShortReturnAddress"/>
        <w:spacing w:line="360" w:lineRule="auto"/>
        <w:ind w:left="1296" w:hanging="432"/>
        <w:rPr>
          <w:rFonts w:ascii="Arial" w:hAnsi="Arial"/>
          <w:i/>
        </w:rPr>
      </w:pPr>
      <w:r>
        <w:rPr>
          <w:rFonts w:ascii="Arial" w:hAnsi="Arial"/>
        </w:rPr>
        <w:t>Elements in the same group have very similar properties.  Gi</w:t>
      </w:r>
      <w:r>
        <w:rPr>
          <w:rFonts w:ascii="Arial" w:hAnsi="Arial"/>
        </w:rPr>
        <w:t xml:space="preserve">ven what we learned at the start of this unit, why must this be?  </w:t>
      </w:r>
      <w:r>
        <w:rPr>
          <w:rFonts w:ascii="Arial" w:hAnsi="Arial"/>
        </w:rPr>
        <w:tab/>
      </w:r>
      <w:r>
        <w:rPr>
          <w:rFonts w:ascii="Arial" w:hAnsi="Arial"/>
          <w:i/>
        </w:rPr>
        <w:t>they must have similar structures</w:t>
      </w:r>
    </w:p>
    <w:p w:rsidR="00000000" w:rsidRDefault="00FF5E84">
      <w:pPr>
        <w:spacing w:line="360" w:lineRule="auto"/>
        <w:rPr>
          <w:rFonts w:ascii="Arial" w:hAnsi="Arial"/>
          <w:i/>
          <w:u w:val="single"/>
        </w:rPr>
      </w:pPr>
      <w:r>
        <w:rPr>
          <w:rFonts w:ascii="Arial" w:hAnsi="Arial"/>
          <w:b/>
        </w:rPr>
        <w:tab/>
      </w:r>
      <w:r>
        <w:rPr>
          <w:rFonts w:ascii="Arial" w:hAnsi="Arial"/>
          <w:b/>
        </w:rPr>
        <w:tab/>
      </w:r>
      <w:r>
        <w:rPr>
          <w:rFonts w:ascii="Arial" w:hAnsi="Arial"/>
        </w:rPr>
        <w:t xml:space="preserve">The properties of an element depend ONLY on </w:t>
      </w:r>
      <w:r>
        <w:rPr>
          <w:rFonts w:ascii="Arial" w:hAnsi="Arial"/>
          <w:i/>
          <w:u w:val="single"/>
        </w:rPr>
        <w:t>the structure of the element’s atoms.</w:t>
      </w:r>
    </w:p>
    <w:p w:rsidR="00000000" w:rsidRDefault="00FF5E84">
      <w:pPr>
        <w:spacing w:line="360" w:lineRule="auto"/>
        <w:ind w:left="1296" w:hanging="432"/>
        <w:rPr>
          <w:rFonts w:ascii="Arial" w:hAnsi="Arial"/>
        </w:rPr>
      </w:pPr>
      <w:r>
        <w:rPr>
          <w:rFonts w:ascii="Arial" w:hAnsi="Arial"/>
        </w:rPr>
        <w:t>Elements close to each other in the same period are somewhat similar, b</w:t>
      </w:r>
      <w:r>
        <w:rPr>
          <w:rFonts w:ascii="Arial" w:hAnsi="Arial"/>
        </w:rPr>
        <w:t xml:space="preserve">ut NOT as similar as elements in the same group.  </w:t>
      </w:r>
    </w:p>
    <w:p w:rsidR="00000000" w:rsidRDefault="00FF5E84">
      <w:pPr>
        <w:spacing w:line="360" w:lineRule="auto"/>
        <w:rPr>
          <w:rFonts w:ascii="Arial" w:hAnsi="Arial"/>
          <w:b/>
        </w:rPr>
      </w:pPr>
      <w:r>
        <w:rPr>
          <w:rFonts w:ascii="Arial" w:hAnsi="Arial"/>
          <w:b/>
        </w:rPr>
        <w:tab/>
      </w:r>
    </w:p>
    <w:p w:rsidR="00000000" w:rsidRDefault="00FF5E84">
      <w:pPr>
        <w:spacing w:line="360" w:lineRule="auto"/>
        <w:rPr>
          <w:rFonts w:ascii="Arial" w:hAnsi="Arial"/>
          <w:b/>
        </w:rPr>
      </w:pPr>
      <w:r>
        <w:rPr>
          <w:rFonts w:ascii="Arial" w:hAnsi="Arial"/>
          <w:b/>
        </w:rPr>
        <w:t>Other Regions of the Table</w:t>
      </w:r>
    </w:p>
    <w:p w:rsidR="00000000" w:rsidRDefault="00FF5E84">
      <w:pPr>
        <w:spacing w:line="360" w:lineRule="auto"/>
        <w:rPr>
          <w:rFonts w:ascii="Arial" w:hAnsi="Arial"/>
          <w:i/>
        </w:rPr>
      </w:pPr>
      <w:r>
        <w:rPr>
          <w:rFonts w:ascii="Arial" w:hAnsi="Arial"/>
          <w:b/>
        </w:rPr>
        <w:tab/>
      </w:r>
      <w:r>
        <w:rPr>
          <w:rFonts w:ascii="Arial" w:hAnsi="Arial"/>
          <w:b/>
        </w:rPr>
        <w:tab/>
        <w:t xml:space="preserve">alkali metals = </w:t>
      </w:r>
      <w:r>
        <w:rPr>
          <w:rFonts w:ascii="Arial" w:hAnsi="Arial"/>
          <w:i/>
        </w:rPr>
        <w:t>group 1; very reactive elements</w:t>
      </w:r>
    </w:p>
    <w:p w:rsidR="00000000" w:rsidRDefault="00FF5E84">
      <w:pPr>
        <w:spacing w:line="360" w:lineRule="auto"/>
        <w:rPr>
          <w:rFonts w:ascii="Arial" w:hAnsi="Arial"/>
          <w:i/>
        </w:rPr>
      </w:pPr>
      <w:r>
        <w:rPr>
          <w:rFonts w:ascii="Arial" w:hAnsi="Arial"/>
          <w:i/>
        </w:rPr>
        <w:tab/>
      </w:r>
      <w:r>
        <w:rPr>
          <w:rFonts w:ascii="Arial" w:hAnsi="Arial"/>
          <w:i/>
        </w:rPr>
        <w:tab/>
      </w:r>
      <w:r>
        <w:rPr>
          <w:rFonts w:ascii="Arial" w:hAnsi="Arial"/>
          <w:b/>
        </w:rPr>
        <w:t xml:space="preserve">alkaline earth metals = </w:t>
      </w:r>
      <w:r>
        <w:rPr>
          <w:rFonts w:ascii="Arial" w:hAnsi="Arial"/>
          <w:i/>
        </w:rPr>
        <w:t>group 2; not as reactive as the alkali metals</w:t>
      </w:r>
    </w:p>
    <w:p w:rsidR="00000000" w:rsidRDefault="00FF5E84">
      <w:pPr>
        <w:spacing w:line="360" w:lineRule="auto"/>
        <w:rPr>
          <w:rFonts w:ascii="Arial" w:hAnsi="Arial"/>
          <w:i/>
        </w:rPr>
      </w:pPr>
      <w:r>
        <w:rPr>
          <w:rFonts w:ascii="Arial" w:hAnsi="Arial"/>
          <w:b/>
        </w:rPr>
        <w:tab/>
      </w:r>
      <w:r>
        <w:rPr>
          <w:rFonts w:ascii="Arial" w:hAnsi="Arial"/>
          <w:b/>
        </w:rPr>
        <w:tab/>
        <w:t xml:space="preserve">transition elements = </w:t>
      </w:r>
      <w:r>
        <w:rPr>
          <w:rFonts w:ascii="Arial" w:hAnsi="Arial"/>
          <w:i/>
        </w:rPr>
        <w:t>groups 3-12</w:t>
      </w:r>
    </w:p>
    <w:p w:rsidR="00000000" w:rsidRDefault="00FF5E84">
      <w:pPr>
        <w:spacing w:line="360" w:lineRule="auto"/>
        <w:rPr>
          <w:rFonts w:ascii="Arial" w:hAnsi="Arial"/>
          <w:i/>
        </w:rPr>
      </w:pPr>
      <w:r>
        <w:rPr>
          <w:rFonts w:ascii="Arial" w:hAnsi="Arial"/>
          <w:b/>
        </w:rPr>
        <w:tab/>
      </w:r>
      <w:r>
        <w:rPr>
          <w:rFonts w:ascii="Arial" w:hAnsi="Arial"/>
          <w:b/>
        </w:rPr>
        <w:tab/>
        <w:t>main block eleme</w:t>
      </w:r>
      <w:r>
        <w:rPr>
          <w:rFonts w:ascii="Arial" w:hAnsi="Arial"/>
          <w:b/>
        </w:rPr>
        <w:t xml:space="preserve">nts = </w:t>
      </w:r>
      <w:r>
        <w:rPr>
          <w:rFonts w:ascii="Arial" w:hAnsi="Arial"/>
          <w:i/>
        </w:rPr>
        <w:t>groups 1,2, 13-18; everything except the transition elements</w:t>
      </w:r>
    </w:p>
    <w:p w:rsidR="00000000" w:rsidRDefault="00FF5E84">
      <w:pPr>
        <w:spacing w:line="360" w:lineRule="auto"/>
        <w:rPr>
          <w:rFonts w:ascii="Arial" w:hAnsi="Arial"/>
          <w:i/>
        </w:rPr>
      </w:pPr>
      <w:r>
        <w:rPr>
          <w:rFonts w:ascii="Arial" w:hAnsi="Arial"/>
          <w:b/>
        </w:rPr>
        <w:tab/>
      </w:r>
      <w:r>
        <w:rPr>
          <w:rFonts w:ascii="Arial" w:hAnsi="Arial"/>
          <w:b/>
        </w:rPr>
        <w:tab/>
        <w:t xml:space="preserve">coinage metals = </w:t>
      </w:r>
      <w:r>
        <w:rPr>
          <w:rFonts w:ascii="Arial" w:hAnsi="Arial"/>
          <w:i/>
        </w:rPr>
        <w:t>group 11: Cu, Ag, Au</w:t>
      </w:r>
    </w:p>
    <w:p w:rsidR="00000000" w:rsidRDefault="00FF5E84">
      <w:pPr>
        <w:spacing w:line="360" w:lineRule="auto"/>
        <w:rPr>
          <w:rFonts w:ascii="Arial" w:hAnsi="Arial"/>
          <w:i/>
        </w:rPr>
      </w:pPr>
      <w:r>
        <w:rPr>
          <w:rFonts w:ascii="Arial" w:hAnsi="Arial"/>
          <w:i/>
        </w:rPr>
        <w:tab/>
      </w:r>
      <w:r>
        <w:rPr>
          <w:rFonts w:ascii="Arial" w:hAnsi="Arial"/>
          <w:i/>
        </w:rPr>
        <w:tab/>
      </w:r>
      <w:r>
        <w:rPr>
          <w:rFonts w:ascii="Arial" w:hAnsi="Arial"/>
          <w:b/>
        </w:rPr>
        <w:t xml:space="preserve">lanthanides = </w:t>
      </w:r>
      <w:r>
        <w:rPr>
          <w:rFonts w:ascii="Arial" w:hAnsi="Arial"/>
          <w:i/>
        </w:rPr>
        <w:t>part of the “inner transition elements”; elements 58-71</w:t>
      </w:r>
    </w:p>
    <w:p w:rsidR="00000000" w:rsidRDefault="00FF5E84">
      <w:pPr>
        <w:spacing w:line="360" w:lineRule="auto"/>
        <w:rPr>
          <w:rFonts w:ascii="Arial" w:hAnsi="Arial"/>
          <w:i/>
        </w:rPr>
      </w:pPr>
      <w:r>
        <w:rPr>
          <w:rFonts w:ascii="Arial" w:hAnsi="Arial"/>
          <w:b/>
        </w:rPr>
        <w:tab/>
      </w:r>
      <w:r>
        <w:rPr>
          <w:rFonts w:ascii="Arial" w:hAnsi="Arial"/>
          <w:b/>
        </w:rPr>
        <w:tab/>
        <w:t xml:space="preserve">actinides = </w:t>
      </w:r>
      <w:r>
        <w:rPr>
          <w:rFonts w:ascii="Arial" w:hAnsi="Arial"/>
          <w:i/>
        </w:rPr>
        <w:t>part of the “inner transition elements”; elements 90-103</w:t>
      </w:r>
    </w:p>
    <w:p w:rsidR="00000000" w:rsidRDefault="00FF5E84">
      <w:pPr>
        <w:spacing w:line="360" w:lineRule="auto"/>
        <w:rPr>
          <w:rFonts w:ascii="Arial" w:hAnsi="Arial"/>
          <w:i/>
        </w:rPr>
      </w:pPr>
      <w:r>
        <w:rPr>
          <w:rFonts w:ascii="Arial" w:hAnsi="Arial"/>
          <w:i/>
        </w:rPr>
        <w:tab/>
      </w:r>
      <w:r>
        <w:rPr>
          <w:rFonts w:ascii="Arial" w:hAnsi="Arial"/>
          <w:i/>
        </w:rPr>
        <w:tab/>
      </w:r>
      <w:r>
        <w:rPr>
          <w:rFonts w:ascii="Arial" w:hAnsi="Arial"/>
          <w:b/>
        </w:rPr>
        <w:t>halo</w:t>
      </w:r>
      <w:r>
        <w:rPr>
          <w:rFonts w:ascii="Arial" w:hAnsi="Arial"/>
          <w:b/>
        </w:rPr>
        <w:t xml:space="preserve">gens = </w:t>
      </w:r>
      <w:r>
        <w:rPr>
          <w:rFonts w:ascii="Arial" w:hAnsi="Arial"/>
          <w:i/>
        </w:rPr>
        <w:t>very reactive; react w/metals to form salts; means “salt-former” in Latin</w:t>
      </w:r>
    </w:p>
    <w:p w:rsidR="00000000" w:rsidRDefault="00FF5E84">
      <w:pPr>
        <w:spacing w:line="360" w:lineRule="auto"/>
        <w:rPr>
          <w:rFonts w:ascii="Arial" w:hAnsi="Arial"/>
          <w:i/>
        </w:rPr>
      </w:pPr>
      <w:r>
        <w:rPr>
          <w:rFonts w:ascii="Arial" w:hAnsi="Arial"/>
          <w:i/>
        </w:rPr>
        <w:tab/>
      </w:r>
      <w:r>
        <w:rPr>
          <w:rFonts w:ascii="Arial" w:hAnsi="Arial"/>
          <w:i/>
        </w:rPr>
        <w:tab/>
      </w:r>
      <w:r>
        <w:rPr>
          <w:rFonts w:ascii="Arial" w:hAnsi="Arial"/>
          <w:b/>
        </w:rPr>
        <w:t xml:space="preserve">noble gases = </w:t>
      </w:r>
      <w:r>
        <w:rPr>
          <w:rFonts w:ascii="Arial" w:hAnsi="Arial"/>
          <w:i/>
        </w:rPr>
        <w:t>very unreactive; NOBLE</w:t>
      </w:r>
    </w:p>
    <w:p w:rsidR="00000000" w:rsidRDefault="00FF5E84">
      <w:pPr>
        <w:spacing w:line="360" w:lineRule="auto"/>
        <w:rPr>
          <w:rFonts w:ascii="Arial" w:hAnsi="Arial"/>
        </w:rPr>
      </w:pPr>
      <w:r>
        <w:rPr>
          <w:rFonts w:ascii="Arial" w:hAnsi="Arial"/>
          <w:b/>
        </w:rPr>
        <w:tab/>
      </w:r>
      <w:r>
        <w:rPr>
          <w:rFonts w:ascii="Arial" w:hAnsi="Arial"/>
        </w:rPr>
        <w:t xml:space="preserve">The </w:t>
      </w:r>
      <w:r>
        <w:rPr>
          <w:rFonts w:ascii="Arial" w:hAnsi="Arial"/>
          <w:b/>
        </w:rPr>
        <w:t>essential elements</w:t>
      </w:r>
      <w:r>
        <w:rPr>
          <w:rFonts w:ascii="Arial" w:hAnsi="Arial"/>
        </w:rPr>
        <w:t xml:space="preserve"> are the ones we need for health, such as _______________.</w:t>
      </w:r>
    </w:p>
    <w:p w:rsidR="00000000" w:rsidRDefault="00FF5E84">
      <w:pPr>
        <w:pStyle w:val="Heading5"/>
        <w:spacing w:line="360" w:lineRule="auto"/>
        <w:rPr>
          <w:sz w:val="24"/>
        </w:rPr>
      </w:pPr>
    </w:p>
    <w:p w:rsidR="00000000" w:rsidRDefault="00FF5E84"/>
    <w:p w:rsidR="00000000" w:rsidRDefault="00FF5E84"/>
    <w:p w:rsidR="00000000" w:rsidRDefault="00FF5E84"/>
    <w:p w:rsidR="00000000" w:rsidRDefault="00FF5E84">
      <w:pPr>
        <w:pStyle w:val="Heading6"/>
        <w:rPr>
          <w:sz w:val="24"/>
        </w:rPr>
      </w:pPr>
      <w:r>
        <w:rPr>
          <w:sz w:val="24"/>
        </w:rPr>
        <w:t>The Atom Today</w:t>
      </w:r>
    </w:p>
    <w:p w:rsidR="00000000" w:rsidRDefault="00FF5E84">
      <w:pPr>
        <w:pStyle w:val="BodyTextIndent2"/>
        <w:ind w:left="0" w:firstLine="432"/>
        <w:rPr>
          <w:i/>
          <w:sz w:val="24"/>
        </w:rPr>
      </w:pPr>
      <w:r>
        <w:rPr>
          <w:b/>
          <w:sz w:val="24"/>
        </w:rPr>
        <w:t xml:space="preserve">atom = </w:t>
      </w:r>
      <w:r>
        <w:rPr>
          <w:i/>
          <w:sz w:val="24"/>
        </w:rPr>
        <w:t>the fundamental building blo</w:t>
      </w:r>
      <w:r>
        <w:rPr>
          <w:i/>
          <w:sz w:val="24"/>
        </w:rPr>
        <w:t>ck of all matter</w:t>
      </w:r>
    </w:p>
    <w:p w:rsidR="00000000" w:rsidRDefault="00FF5E84">
      <w:pPr>
        <w:pStyle w:val="BodyTextIndent2"/>
        <w:ind w:left="864"/>
        <w:rPr>
          <w:sz w:val="24"/>
        </w:rPr>
      </w:pPr>
      <w:r>
        <w:rPr>
          <w:sz w:val="24"/>
        </w:rPr>
        <w:t xml:space="preserve">All atoms of the same element are essentially (but not exactly) the same.  In terms of chemical reactivity, any oxygen atom will react exactly as any other oxygen atom.  </w:t>
      </w:r>
    </w:p>
    <w:p w:rsidR="00000000" w:rsidRDefault="00FF5E84">
      <w:pPr>
        <w:pStyle w:val="BodyTextIndent2"/>
        <w:ind w:left="864" w:hanging="432"/>
        <w:rPr>
          <w:i/>
          <w:sz w:val="24"/>
        </w:rPr>
      </w:pPr>
      <w:r>
        <w:rPr>
          <w:b/>
          <w:sz w:val="24"/>
        </w:rPr>
        <w:t xml:space="preserve">nucleus = </w:t>
      </w:r>
      <w:r>
        <w:rPr>
          <w:i/>
          <w:sz w:val="24"/>
        </w:rPr>
        <w:t>the center of the atom; it contains the protons and neutro</w:t>
      </w:r>
      <w:r>
        <w:rPr>
          <w:i/>
          <w:sz w:val="24"/>
        </w:rPr>
        <w:t>ns</w:t>
      </w:r>
    </w:p>
    <w:p w:rsidR="00000000" w:rsidRDefault="00FF5E84">
      <w:pPr>
        <w:pStyle w:val="BodyTextIndent2"/>
        <w:ind w:left="864" w:hanging="432"/>
        <w:rPr>
          <w:sz w:val="24"/>
        </w:rPr>
      </w:pPr>
      <w:r>
        <w:rPr>
          <w:sz w:val="24"/>
        </w:rPr>
        <w:t>The masses of atoms are far too small for us to measure using conventional units.  For example, a single carbon atom has a mass of about 2 x 10</w:t>
      </w:r>
      <w:r>
        <w:rPr>
          <w:sz w:val="24"/>
          <w:vertAlign w:val="superscript"/>
        </w:rPr>
        <w:t>-23</w:t>
      </w:r>
      <w:r>
        <w:rPr>
          <w:sz w:val="24"/>
        </w:rPr>
        <w:t xml:space="preserve"> g, a number too small to imagine.  Instead, we measure the masses of single atoms using the </w:t>
      </w:r>
      <w:r>
        <w:rPr>
          <w:b/>
          <w:sz w:val="24"/>
        </w:rPr>
        <w:t>atomic mass un</w:t>
      </w:r>
      <w:r>
        <w:rPr>
          <w:b/>
          <w:sz w:val="24"/>
        </w:rPr>
        <w:t>it</w:t>
      </w:r>
      <w:r>
        <w:rPr>
          <w:sz w:val="24"/>
        </w:rPr>
        <w:t>, abbreviated “amu”.</w:t>
      </w:r>
    </w:p>
    <w:p w:rsidR="00000000" w:rsidRDefault="00FF5E84">
      <w:pPr>
        <w:pStyle w:val="BodyTextIndent2"/>
        <w:ind w:left="864" w:hanging="432"/>
        <w:rPr>
          <w:sz w:val="24"/>
        </w:rPr>
      </w:pPr>
    </w:p>
    <w:p w:rsidR="00000000" w:rsidRDefault="00FF5E84">
      <w:pPr>
        <w:pStyle w:val="BodyTextIndent2"/>
        <w:ind w:left="864" w:hanging="432"/>
        <w:jc w:val="center"/>
        <w:rPr>
          <w:b/>
          <w:sz w:val="24"/>
        </w:rPr>
      </w:pPr>
      <w:r>
        <w:rPr>
          <w:b/>
          <w:sz w:val="24"/>
        </w:rPr>
        <w:t>Parts of the Atom</w:t>
      </w:r>
    </w:p>
    <w:tbl>
      <w:tblPr>
        <w:tblW w:w="0" w:type="auto"/>
        <w:tblInd w:w="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126"/>
        <w:gridCol w:w="2126"/>
        <w:gridCol w:w="2126"/>
        <w:gridCol w:w="2127"/>
      </w:tblGrid>
      <w:tr w:rsidR="00000000">
        <w:tblPrEx>
          <w:tblCellMar>
            <w:top w:w="0" w:type="dxa"/>
            <w:bottom w:w="0" w:type="dxa"/>
          </w:tblCellMar>
        </w:tblPrEx>
        <w:trPr>
          <w:trHeight w:val="717"/>
        </w:trPr>
        <w:tc>
          <w:tcPr>
            <w:tcW w:w="2126" w:type="dxa"/>
            <w:vAlign w:val="center"/>
          </w:tcPr>
          <w:p w:rsidR="00000000" w:rsidRDefault="00FF5E84">
            <w:pPr>
              <w:pStyle w:val="BodyTextIndent2"/>
              <w:spacing w:line="240" w:lineRule="auto"/>
              <w:ind w:left="0"/>
              <w:jc w:val="center"/>
              <w:rPr>
                <w:b/>
                <w:sz w:val="24"/>
              </w:rPr>
            </w:pPr>
            <w:r>
              <w:rPr>
                <w:b/>
                <w:sz w:val="24"/>
              </w:rPr>
              <w:t>Particle</w:t>
            </w:r>
          </w:p>
        </w:tc>
        <w:tc>
          <w:tcPr>
            <w:tcW w:w="2126" w:type="dxa"/>
            <w:vAlign w:val="center"/>
          </w:tcPr>
          <w:p w:rsidR="00000000" w:rsidRDefault="00FF5E84">
            <w:pPr>
              <w:pStyle w:val="BodyTextIndent2"/>
              <w:spacing w:line="240" w:lineRule="auto"/>
              <w:ind w:left="0"/>
              <w:jc w:val="center"/>
              <w:rPr>
                <w:b/>
                <w:sz w:val="24"/>
              </w:rPr>
            </w:pPr>
            <w:r>
              <w:rPr>
                <w:b/>
                <w:sz w:val="24"/>
              </w:rPr>
              <w:t>Mass</w:t>
            </w:r>
          </w:p>
        </w:tc>
        <w:tc>
          <w:tcPr>
            <w:tcW w:w="2126" w:type="dxa"/>
            <w:vAlign w:val="center"/>
          </w:tcPr>
          <w:p w:rsidR="00000000" w:rsidRDefault="00FF5E84">
            <w:pPr>
              <w:pStyle w:val="BodyTextIndent2"/>
              <w:spacing w:line="240" w:lineRule="auto"/>
              <w:ind w:left="0"/>
              <w:jc w:val="center"/>
              <w:rPr>
                <w:b/>
                <w:sz w:val="24"/>
              </w:rPr>
            </w:pPr>
            <w:r>
              <w:rPr>
                <w:b/>
                <w:sz w:val="24"/>
              </w:rPr>
              <w:t>Electrical Charge</w:t>
            </w:r>
          </w:p>
        </w:tc>
        <w:tc>
          <w:tcPr>
            <w:tcW w:w="2127" w:type="dxa"/>
            <w:vAlign w:val="center"/>
          </w:tcPr>
          <w:p w:rsidR="00000000" w:rsidRDefault="00FF5E84">
            <w:pPr>
              <w:pStyle w:val="BodyTextIndent2"/>
              <w:spacing w:line="240" w:lineRule="auto"/>
              <w:ind w:left="0"/>
              <w:jc w:val="center"/>
              <w:rPr>
                <w:b/>
                <w:sz w:val="24"/>
              </w:rPr>
            </w:pPr>
            <w:r>
              <w:rPr>
                <w:b/>
                <w:sz w:val="24"/>
              </w:rPr>
              <w:t>Location within the Atom</w:t>
            </w:r>
          </w:p>
        </w:tc>
      </w:tr>
      <w:tr w:rsidR="00000000">
        <w:tblPrEx>
          <w:tblCellMar>
            <w:top w:w="0" w:type="dxa"/>
            <w:bottom w:w="0" w:type="dxa"/>
          </w:tblCellMar>
        </w:tblPrEx>
        <w:trPr>
          <w:trHeight w:val="716"/>
        </w:trPr>
        <w:tc>
          <w:tcPr>
            <w:tcW w:w="2126" w:type="dxa"/>
            <w:vAlign w:val="center"/>
          </w:tcPr>
          <w:p w:rsidR="00000000" w:rsidRDefault="00FF5E84">
            <w:pPr>
              <w:pStyle w:val="BodyTextIndent2"/>
              <w:spacing w:line="240" w:lineRule="auto"/>
              <w:ind w:left="0"/>
              <w:jc w:val="center"/>
              <w:rPr>
                <w:i/>
                <w:sz w:val="24"/>
              </w:rPr>
            </w:pPr>
            <w:r>
              <w:rPr>
                <w:i/>
                <w:sz w:val="24"/>
              </w:rPr>
              <w:t>Proton</w:t>
            </w:r>
          </w:p>
        </w:tc>
        <w:tc>
          <w:tcPr>
            <w:tcW w:w="2126" w:type="dxa"/>
            <w:vAlign w:val="center"/>
          </w:tcPr>
          <w:p w:rsidR="00000000" w:rsidRDefault="00FF5E84">
            <w:pPr>
              <w:pStyle w:val="BodyTextIndent2"/>
              <w:spacing w:line="240" w:lineRule="auto"/>
              <w:ind w:left="0"/>
              <w:jc w:val="center"/>
              <w:rPr>
                <w:i/>
                <w:sz w:val="24"/>
              </w:rPr>
            </w:pPr>
            <w:r>
              <w:rPr>
                <w:i/>
                <w:sz w:val="24"/>
              </w:rPr>
              <w:t>~1 amu</w:t>
            </w:r>
          </w:p>
        </w:tc>
        <w:tc>
          <w:tcPr>
            <w:tcW w:w="2126" w:type="dxa"/>
            <w:vAlign w:val="center"/>
          </w:tcPr>
          <w:p w:rsidR="00000000" w:rsidRDefault="00FF5E84">
            <w:pPr>
              <w:pStyle w:val="BodyTextIndent2"/>
              <w:spacing w:line="240" w:lineRule="auto"/>
              <w:ind w:left="0"/>
              <w:jc w:val="center"/>
              <w:rPr>
                <w:i/>
                <w:sz w:val="24"/>
              </w:rPr>
            </w:pPr>
            <w:r>
              <w:rPr>
                <w:i/>
                <w:sz w:val="24"/>
              </w:rPr>
              <w:t>1+</w:t>
            </w:r>
          </w:p>
        </w:tc>
        <w:tc>
          <w:tcPr>
            <w:tcW w:w="2127" w:type="dxa"/>
            <w:vAlign w:val="center"/>
          </w:tcPr>
          <w:p w:rsidR="00000000" w:rsidRDefault="00FF5E84">
            <w:pPr>
              <w:pStyle w:val="BodyTextIndent2"/>
              <w:spacing w:line="240" w:lineRule="auto"/>
              <w:ind w:left="0"/>
              <w:jc w:val="center"/>
              <w:rPr>
                <w:i/>
                <w:sz w:val="24"/>
              </w:rPr>
            </w:pPr>
            <w:r>
              <w:rPr>
                <w:i/>
                <w:sz w:val="24"/>
              </w:rPr>
              <w:t>nucleus</w:t>
            </w:r>
          </w:p>
        </w:tc>
      </w:tr>
      <w:tr w:rsidR="00000000">
        <w:tblPrEx>
          <w:tblCellMar>
            <w:top w:w="0" w:type="dxa"/>
            <w:bottom w:w="0" w:type="dxa"/>
          </w:tblCellMar>
        </w:tblPrEx>
        <w:trPr>
          <w:trHeight w:val="716"/>
        </w:trPr>
        <w:tc>
          <w:tcPr>
            <w:tcW w:w="2126" w:type="dxa"/>
            <w:vAlign w:val="center"/>
          </w:tcPr>
          <w:p w:rsidR="00000000" w:rsidRDefault="00FF5E84">
            <w:pPr>
              <w:pStyle w:val="BodyTextIndent2"/>
              <w:spacing w:line="240" w:lineRule="auto"/>
              <w:ind w:left="0"/>
              <w:jc w:val="center"/>
              <w:rPr>
                <w:i/>
                <w:sz w:val="24"/>
              </w:rPr>
            </w:pPr>
            <w:r>
              <w:rPr>
                <w:i/>
                <w:sz w:val="24"/>
              </w:rPr>
              <w:t>Electron</w:t>
            </w:r>
          </w:p>
        </w:tc>
        <w:tc>
          <w:tcPr>
            <w:tcW w:w="2126" w:type="dxa"/>
            <w:vAlign w:val="center"/>
          </w:tcPr>
          <w:p w:rsidR="00000000" w:rsidRDefault="00FF5E84">
            <w:pPr>
              <w:pStyle w:val="BodyTextIndent2"/>
              <w:spacing w:line="240" w:lineRule="auto"/>
              <w:ind w:left="0"/>
              <w:jc w:val="center"/>
              <w:rPr>
                <w:i/>
                <w:sz w:val="24"/>
              </w:rPr>
            </w:pPr>
            <w:r>
              <w:rPr>
                <w:i/>
                <w:sz w:val="24"/>
                <w:vertAlign w:val="superscript"/>
              </w:rPr>
              <w:t>1</w:t>
            </w:r>
            <w:r>
              <w:rPr>
                <w:i/>
                <w:sz w:val="24"/>
              </w:rPr>
              <w:t>/</w:t>
            </w:r>
            <w:r>
              <w:rPr>
                <w:i/>
                <w:sz w:val="24"/>
                <w:vertAlign w:val="subscript"/>
              </w:rPr>
              <w:t>1837</w:t>
            </w:r>
            <w:r>
              <w:rPr>
                <w:i/>
                <w:sz w:val="24"/>
              </w:rPr>
              <w:t xml:space="preserve"> amu; (zero)</w:t>
            </w:r>
          </w:p>
        </w:tc>
        <w:tc>
          <w:tcPr>
            <w:tcW w:w="2126" w:type="dxa"/>
            <w:vAlign w:val="center"/>
          </w:tcPr>
          <w:p w:rsidR="00000000" w:rsidRDefault="00FF5E84">
            <w:pPr>
              <w:pStyle w:val="BodyTextIndent2"/>
              <w:spacing w:line="240" w:lineRule="auto"/>
              <w:ind w:left="0"/>
              <w:jc w:val="center"/>
              <w:rPr>
                <w:i/>
                <w:sz w:val="24"/>
              </w:rPr>
            </w:pPr>
            <w:r>
              <w:rPr>
                <w:i/>
                <w:sz w:val="24"/>
              </w:rPr>
              <w:t>1-</w:t>
            </w:r>
          </w:p>
        </w:tc>
        <w:tc>
          <w:tcPr>
            <w:tcW w:w="2127" w:type="dxa"/>
            <w:vAlign w:val="center"/>
          </w:tcPr>
          <w:p w:rsidR="00000000" w:rsidRDefault="00FF5E84">
            <w:pPr>
              <w:pStyle w:val="BodyTextIndent2"/>
              <w:spacing w:line="240" w:lineRule="auto"/>
              <w:ind w:left="0"/>
              <w:jc w:val="center"/>
              <w:rPr>
                <w:i/>
                <w:sz w:val="24"/>
              </w:rPr>
            </w:pPr>
            <w:r>
              <w:rPr>
                <w:i/>
                <w:sz w:val="24"/>
              </w:rPr>
              <w:t>surround nucleus; far from nucleus</w:t>
            </w:r>
          </w:p>
        </w:tc>
      </w:tr>
      <w:tr w:rsidR="00000000">
        <w:tblPrEx>
          <w:tblCellMar>
            <w:top w:w="0" w:type="dxa"/>
            <w:bottom w:w="0" w:type="dxa"/>
          </w:tblCellMar>
        </w:tblPrEx>
        <w:trPr>
          <w:trHeight w:val="716"/>
        </w:trPr>
        <w:tc>
          <w:tcPr>
            <w:tcW w:w="2126" w:type="dxa"/>
            <w:vAlign w:val="center"/>
          </w:tcPr>
          <w:p w:rsidR="00000000" w:rsidRDefault="00FF5E84">
            <w:pPr>
              <w:pStyle w:val="BodyTextIndent2"/>
              <w:spacing w:line="240" w:lineRule="auto"/>
              <w:ind w:left="0"/>
              <w:jc w:val="center"/>
              <w:rPr>
                <w:i/>
                <w:sz w:val="24"/>
              </w:rPr>
            </w:pPr>
            <w:r>
              <w:rPr>
                <w:i/>
                <w:sz w:val="24"/>
              </w:rPr>
              <w:t>Neutron</w:t>
            </w:r>
          </w:p>
        </w:tc>
        <w:tc>
          <w:tcPr>
            <w:tcW w:w="2126" w:type="dxa"/>
            <w:vAlign w:val="center"/>
          </w:tcPr>
          <w:p w:rsidR="00000000" w:rsidRDefault="00FF5E84">
            <w:pPr>
              <w:pStyle w:val="BodyTextIndent2"/>
              <w:spacing w:line="240" w:lineRule="auto"/>
              <w:ind w:left="0"/>
              <w:jc w:val="center"/>
              <w:rPr>
                <w:i/>
                <w:sz w:val="24"/>
              </w:rPr>
            </w:pPr>
            <w:r>
              <w:rPr>
                <w:i/>
                <w:sz w:val="24"/>
              </w:rPr>
              <w:t>~1 amu</w:t>
            </w:r>
          </w:p>
        </w:tc>
        <w:tc>
          <w:tcPr>
            <w:tcW w:w="2126" w:type="dxa"/>
            <w:vAlign w:val="center"/>
          </w:tcPr>
          <w:p w:rsidR="00000000" w:rsidRDefault="00FF5E84">
            <w:pPr>
              <w:pStyle w:val="BodyTextIndent2"/>
              <w:spacing w:line="240" w:lineRule="auto"/>
              <w:ind w:left="0"/>
              <w:jc w:val="center"/>
              <w:rPr>
                <w:i/>
                <w:sz w:val="24"/>
              </w:rPr>
            </w:pPr>
            <w:r>
              <w:rPr>
                <w:i/>
                <w:sz w:val="24"/>
              </w:rPr>
              <w:t>no charge</w:t>
            </w:r>
          </w:p>
        </w:tc>
        <w:tc>
          <w:tcPr>
            <w:tcW w:w="2127" w:type="dxa"/>
            <w:vAlign w:val="center"/>
          </w:tcPr>
          <w:p w:rsidR="00000000" w:rsidRDefault="00FF5E84">
            <w:pPr>
              <w:pStyle w:val="BodyTextIndent2"/>
              <w:spacing w:line="240" w:lineRule="auto"/>
              <w:ind w:left="0"/>
              <w:jc w:val="center"/>
              <w:rPr>
                <w:i/>
                <w:sz w:val="24"/>
              </w:rPr>
            </w:pPr>
            <w:r>
              <w:rPr>
                <w:i/>
                <w:sz w:val="24"/>
              </w:rPr>
              <w:t>nucleus</w:t>
            </w:r>
          </w:p>
        </w:tc>
      </w:tr>
    </w:tbl>
    <w:p w:rsidR="00000000" w:rsidRDefault="00FF5E84">
      <w:pPr>
        <w:pStyle w:val="BodyTextIndent2"/>
        <w:ind w:left="0"/>
        <w:rPr>
          <w:sz w:val="24"/>
        </w:rPr>
      </w:pPr>
      <w:r>
        <w:rPr>
          <w:sz w:val="24"/>
        </w:rPr>
        <w:tab/>
      </w:r>
    </w:p>
    <w:p w:rsidR="00000000" w:rsidRDefault="00FF5E84">
      <w:pPr>
        <w:pStyle w:val="BodyTextIndent2"/>
        <w:ind w:left="0"/>
        <w:rPr>
          <w:b/>
          <w:sz w:val="24"/>
        </w:rPr>
      </w:pPr>
      <w:r>
        <w:rPr>
          <w:b/>
          <w:sz w:val="24"/>
        </w:rPr>
        <w:t>Particles of the Atom</w:t>
      </w:r>
    </w:p>
    <w:p w:rsidR="00000000" w:rsidRDefault="00FF5E84">
      <w:pPr>
        <w:pStyle w:val="BodyTextIndent2"/>
        <w:ind w:left="864" w:hanging="432"/>
        <w:rPr>
          <w:sz w:val="24"/>
        </w:rPr>
      </w:pPr>
      <w:r>
        <w:rPr>
          <w:sz w:val="24"/>
        </w:rPr>
        <w:t>The a</w:t>
      </w:r>
      <w:r>
        <w:rPr>
          <w:sz w:val="24"/>
        </w:rPr>
        <w:t xml:space="preserve">tom contains </w:t>
      </w:r>
      <w:r>
        <w:rPr>
          <w:b/>
          <w:sz w:val="24"/>
        </w:rPr>
        <w:t>subatomic particles</w:t>
      </w:r>
      <w:r>
        <w:rPr>
          <w:sz w:val="24"/>
        </w:rPr>
        <w:t xml:space="preserve">, which are very small particles that make up an atom.  Three of these types of particles we have seen already: </w:t>
      </w:r>
      <w:r>
        <w:rPr>
          <w:b/>
          <w:sz w:val="24"/>
        </w:rPr>
        <w:t>protons</w:t>
      </w:r>
      <w:r>
        <w:rPr>
          <w:sz w:val="24"/>
        </w:rPr>
        <w:t xml:space="preserve">, </w:t>
      </w:r>
      <w:r>
        <w:rPr>
          <w:b/>
          <w:sz w:val="24"/>
        </w:rPr>
        <w:t>neutrons</w:t>
      </w:r>
      <w:r>
        <w:rPr>
          <w:sz w:val="24"/>
        </w:rPr>
        <w:t xml:space="preserve">, and </w:t>
      </w:r>
      <w:r>
        <w:rPr>
          <w:b/>
          <w:sz w:val="24"/>
        </w:rPr>
        <w:t>electrons</w:t>
      </w:r>
      <w:r>
        <w:rPr>
          <w:sz w:val="24"/>
        </w:rPr>
        <w:t xml:space="preserve">.   </w:t>
      </w:r>
    </w:p>
    <w:p w:rsidR="00000000" w:rsidRDefault="00FF5E84">
      <w:pPr>
        <w:pStyle w:val="BodyTextIndent2"/>
        <w:ind w:left="0"/>
        <w:rPr>
          <w:sz w:val="24"/>
        </w:rPr>
      </w:pPr>
      <w:r>
        <w:rPr>
          <w:sz w:val="24"/>
        </w:rPr>
        <w:tab/>
      </w:r>
      <w:r>
        <w:rPr>
          <w:sz w:val="24"/>
        </w:rPr>
        <w:tab/>
        <w:t xml:space="preserve">The identity of an atom is determined by how many </w:t>
      </w:r>
      <w:r>
        <w:rPr>
          <w:b/>
          <w:sz w:val="24"/>
        </w:rPr>
        <w:t>protons</w:t>
      </w:r>
      <w:r>
        <w:rPr>
          <w:sz w:val="24"/>
        </w:rPr>
        <w:t xml:space="preserve"> it has.  </w:t>
      </w:r>
    </w:p>
    <w:p w:rsidR="00000000" w:rsidRDefault="00FF5E84">
      <w:pPr>
        <w:pStyle w:val="BodyTextIndent2"/>
        <w:ind w:left="0"/>
        <w:rPr>
          <w:i/>
          <w:sz w:val="24"/>
        </w:rPr>
      </w:pPr>
      <w:r>
        <w:rPr>
          <w:sz w:val="24"/>
        </w:rPr>
        <w:tab/>
      </w:r>
      <w:r>
        <w:rPr>
          <w:sz w:val="24"/>
        </w:rPr>
        <w:tab/>
      </w:r>
      <w:r>
        <w:rPr>
          <w:sz w:val="24"/>
        </w:rPr>
        <w:tab/>
      </w:r>
      <w:r>
        <w:rPr>
          <w:b/>
          <w:sz w:val="24"/>
        </w:rPr>
        <w:t>at</w:t>
      </w:r>
      <w:r>
        <w:rPr>
          <w:b/>
          <w:sz w:val="24"/>
        </w:rPr>
        <w:t xml:space="preserve">omic number = </w:t>
      </w:r>
      <w:r>
        <w:rPr>
          <w:i/>
          <w:sz w:val="24"/>
        </w:rPr>
        <w:t>the number of protons an element has</w:t>
      </w:r>
    </w:p>
    <w:p w:rsidR="00000000" w:rsidRDefault="00FF5E84">
      <w:pPr>
        <w:pStyle w:val="BodyTextIndent2"/>
        <w:ind w:left="864" w:hanging="864"/>
        <w:rPr>
          <w:sz w:val="24"/>
        </w:rPr>
      </w:pPr>
      <w:r>
        <w:rPr>
          <w:sz w:val="24"/>
        </w:rPr>
        <w:tab/>
      </w:r>
      <w:r>
        <w:rPr>
          <w:b/>
          <w:sz w:val="24"/>
        </w:rPr>
        <w:t>Neutrons</w:t>
      </w:r>
      <w:r>
        <w:rPr>
          <w:sz w:val="24"/>
        </w:rPr>
        <w:t xml:space="preserve"> add mass to the atom.  Neutrons were discovered by the British scientist James Chadwick in 1932, decades after protons and electrons were discovered.  </w:t>
      </w:r>
    </w:p>
    <w:p w:rsidR="00000000" w:rsidRDefault="00FF5E84">
      <w:pPr>
        <w:pStyle w:val="BodyTextIndent2"/>
        <w:ind w:left="0"/>
        <w:rPr>
          <w:i/>
          <w:sz w:val="24"/>
        </w:rPr>
      </w:pPr>
      <w:r>
        <w:rPr>
          <w:sz w:val="24"/>
        </w:rPr>
        <w:tab/>
      </w:r>
      <w:r>
        <w:rPr>
          <w:sz w:val="24"/>
        </w:rPr>
        <w:tab/>
      </w:r>
      <w:r>
        <w:rPr>
          <w:sz w:val="24"/>
        </w:rPr>
        <w:tab/>
        <w:t xml:space="preserve">Why did it take so long to discover the </w:t>
      </w:r>
      <w:r>
        <w:rPr>
          <w:sz w:val="24"/>
        </w:rPr>
        <w:t xml:space="preserve">neutron?  </w:t>
      </w:r>
      <w:r>
        <w:rPr>
          <w:i/>
          <w:sz w:val="24"/>
        </w:rPr>
        <w:t>no elec. charge; diff. to detect</w:t>
      </w:r>
    </w:p>
    <w:p w:rsidR="00000000" w:rsidRDefault="00FF5E84">
      <w:pPr>
        <w:pStyle w:val="BodyTextIndent2"/>
        <w:ind w:left="0"/>
        <w:rPr>
          <w:i/>
          <w:sz w:val="24"/>
        </w:rPr>
      </w:pPr>
      <w:r>
        <w:rPr>
          <w:i/>
          <w:sz w:val="24"/>
        </w:rPr>
        <w:tab/>
      </w:r>
      <w:r>
        <w:rPr>
          <w:i/>
          <w:sz w:val="24"/>
        </w:rPr>
        <w:tab/>
      </w:r>
      <w:r>
        <w:rPr>
          <w:sz w:val="24"/>
        </w:rPr>
        <w:tab/>
      </w:r>
      <w:r>
        <w:rPr>
          <w:b/>
          <w:sz w:val="24"/>
        </w:rPr>
        <w:t xml:space="preserve">mass number = </w:t>
      </w:r>
      <w:r>
        <w:rPr>
          <w:i/>
          <w:sz w:val="24"/>
        </w:rPr>
        <w:t>the mass of an atom; equal to (protons + neutrons)</w:t>
      </w:r>
    </w:p>
    <w:p w:rsidR="00000000" w:rsidRDefault="00FF5E84">
      <w:pPr>
        <w:pStyle w:val="BodyTextIndent2"/>
        <w:ind w:left="864" w:hanging="864"/>
        <w:rPr>
          <w:sz w:val="24"/>
        </w:rPr>
      </w:pPr>
      <w:r>
        <w:rPr>
          <w:sz w:val="24"/>
        </w:rPr>
        <w:tab/>
        <w:t xml:space="preserve">Because they reside in the nucleus of the atom, protons and neutrons together are called </w:t>
      </w:r>
      <w:r>
        <w:rPr>
          <w:b/>
          <w:sz w:val="24"/>
        </w:rPr>
        <w:t>nucleons</w:t>
      </w:r>
      <w:r>
        <w:rPr>
          <w:sz w:val="24"/>
        </w:rPr>
        <w:t>.</w:t>
      </w:r>
    </w:p>
    <w:p w:rsidR="00000000" w:rsidRDefault="00FF5E84">
      <w:pPr>
        <w:pStyle w:val="BodyTextIndent2"/>
        <w:ind w:left="864" w:hanging="864"/>
        <w:rPr>
          <w:sz w:val="24"/>
        </w:rPr>
      </w:pPr>
      <w:r>
        <w:rPr>
          <w:sz w:val="24"/>
        </w:rPr>
        <w:tab/>
      </w:r>
      <w:r>
        <w:rPr>
          <w:b/>
          <w:sz w:val="24"/>
        </w:rPr>
        <w:t>Electrons</w:t>
      </w:r>
      <w:r>
        <w:rPr>
          <w:sz w:val="24"/>
        </w:rPr>
        <w:t xml:space="preserve"> are so tiny that we say they have </w:t>
      </w:r>
      <w:r>
        <w:rPr>
          <w:sz w:val="24"/>
        </w:rPr>
        <w:t>____ mass, but they have an electrical charge equal in magnitude but opposite to that of the much larger proton.</w:t>
      </w:r>
    </w:p>
    <w:p w:rsidR="00000000" w:rsidRDefault="00FF5E84">
      <w:pPr>
        <w:pStyle w:val="BodyTextIndent2"/>
        <w:ind w:left="0"/>
        <w:rPr>
          <w:sz w:val="24"/>
        </w:rPr>
      </w:pPr>
      <w:r>
        <w:rPr>
          <w:sz w:val="24"/>
        </w:rPr>
        <w:tab/>
      </w:r>
      <w:r>
        <w:rPr>
          <w:b/>
          <w:sz w:val="24"/>
        </w:rPr>
        <w:t xml:space="preserve">Sample Problem 1:  </w:t>
      </w:r>
      <w:r>
        <w:rPr>
          <w:sz w:val="24"/>
        </w:rPr>
        <w:t>For an atom with 15 protons, 16 neutrons, and 18 electrons…</w:t>
      </w:r>
    </w:p>
    <w:p w:rsidR="00000000" w:rsidRDefault="00FF5E84">
      <w:pPr>
        <w:pStyle w:val="BodyTextIndent2"/>
        <w:ind w:left="0"/>
        <w:rPr>
          <w:i/>
          <w:sz w:val="24"/>
        </w:rPr>
      </w:pPr>
      <w:r>
        <w:rPr>
          <w:sz w:val="24"/>
        </w:rPr>
        <w:tab/>
      </w:r>
      <w:r>
        <w:rPr>
          <w:sz w:val="24"/>
        </w:rPr>
        <w:tab/>
        <w:t xml:space="preserve">A)  What is the atom’s net charge?  </w:t>
      </w:r>
      <w:r>
        <w:rPr>
          <w:i/>
          <w:sz w:val="24"/>
        </w:rPr>
        <w:t>(15+) + (18-) = 3-</w:t>
      </w:r>
    </w:p>
    <w:p w:rsidR="00000000" w:rsidRDefault="00FF5E84">
      <w:pPr>
        <w:pStyle w:val="BodyTextIndent2"/>
        <w:ind w:left="0"/>
        <w:rPr>
          <w:i/>
          <w:sz w:val="24"/>
        </w:rPr>
      </w:pPr>
      <w:r>
        <w:rPr>
          <w:i/>
          <w:sz w:val="24"/>
        </w:rPr>
        <w:tab/>
      </w:r>
      <w:r>
        <w:rPr>
          <w:i/>
          <w:sz w:val="24"/>
        </w:rPr>
        <w:tab/>
      </w:r>
      <w:r>
        <w:rPr>
          <w:sz w:val="24"/>
        </w:rPr>
        <w:t xml:space="preserve">B)  </w:t>
      </w:r>
      <w:r>
        <w:rPr>
          <w:sz w:val="24"/>
        </w:rPr>
        <w:t xml:space="preserve">What is the atomic number of the atom?  </w:t>
      </w:r>
      <w:r>
        <w:rPr>
          <w:i/>
          <w:sz w:val="24"/>
        </w:rPr>
        <w:t>15</w:t>
      </w:r>
      <w:r>
        <w:rPr>
          <w:i/>
          <w:sz w:val="24"/>
        </w:rPr>
        <w:tab/>
      </w:r>
      <w:r>
        <w:rPr>
          <w:i/>
          <w:sz w:val="24"/>
        </w:rPr>
        <w:tab/>
      </w:r>
      <w:r>
        <w:rPr>
          <w:sz w:val="24"/>
        </w:rPr>
        <w:t xml:space="preserve">What is the mass number?  </w:t>
      </w:r>
      <w:r>
        <w:rPr>
          <w:i/>
          <w:sz w:val="24"/>
        </w:rPr>
        <w:t>31</w:t>
      </w:r>
    </w:p>
    <w:p w:rsidR="00000000" w:rsidRDefault="00FF5E84">
      <w:pPr>
        <w:pStyle w:val="BodyTextIndent2"/>
        <w:ind w:left="0"/>
        <w:rPr>
          <w:i/>
          <w:sz w:val="24"/>
        </w:rPr>
      </w:pPr>
      <w:r>
        <w:rPr>
          <w:sz w:val="24"/>
        </w:rPr>
        <w:tab/>
      </w:r>
      <w:r>
        <w:rPr>
          <w:sz w:val="24"/>
        </w:rPr>
        <w:tab/>
        <w:t xml:space="preserve">C)  This is an atom of what element?  </w:t>
      </w:r>
      <w:r>
        <w:rPr>
          <w:i/>
          <w:sz w:val="24"/>
        </w:rPr>
        <w:t>phosphorus, P</w:t>
      </w:r>
    </w:p>
    <w:p w:rsidR="00000000" w:rsidRDefault="00FF5E84">
      <w:pPr>
        <w:pStyle w:val="BodyTextIndent2"/>
        <w:ind w:left="0"/>
        <w:rPr>
          <w:sz w:val="24"/>
        </w:rPr>
      </w:pPr>
      <w:r>
        <w:rPr>
          <w:sz w:val="24"/>
        </w:rPr>
        <w:tab/>
      </w:r>
      <w:r>
        <w:rPr>
          <w:b/>
          <w:sz w:val="24"/>
        </w:rPr>
        <w:t xml:space="preserve">Sample Problem 2:  </w:t>
      </w:r>
      <w:r>
        <w:rPr>
          <w:sz w:val="24"/>
        </w:rPr>
        <w:t>For an atom with 36 protons, 31 neutrons, and 34 electrons…</w:t>
      </w:r>
    </w:p>
    <w:p w:rsidR="00000000" w:rsidRDefault="00FF5E84">
      <w:pPr>
        <w:pStyle w:val="BodyTextIndent2"/>
        <w:ind w:left="0"/>
        <w:rPr>
          <w:i/>
          <w:sz w:val="24"/>
        </w:rPr>
      </w:pPr>
      <w:r>
        <w:rPr>
          <w:sz w:val="24"/>
        </w:rPr>
        <w:tab/>
      </w:r>
      <w:r>
        <w:rPr>
          <w:sz w:val="24"/>
        </w:rPr>
        <w:tab/>
        <w:t xml:space="preserve">A)  What is the atom’s net charge?  </w:t>
      </w:r>
      <w:r>
        <w:rPr>
          <w:i/>
          <w:sz w:val="24"/>
        </w:rPr>
        <w:t>(36+) + (34</w:t>
      </w:r>
      <w:r>
        <w:rPr>
          <w:i/>
          <w:sz w:val="24"/>
        </w:rPr>
        <w:t>-) = 2+</w:t>
      </w:r>
    </w:p>
    <w:p w:rsidR="00000000" w:rsidRDefault="00FF5E84">
      <w:pPr>
        <w:pStyle w:val="BodyTextIndent2"/>
        <w:ind w:left="0"/>
        <w:rPr>
          <w:i/>
          <w:sz w:val="24"/>
        </w:rPr>
      </w:pPr>
      <w:r>
        <w:rPr>
          <w:i/>
          <w:sz w:val="24"/>
        </w:rPr>
        <w:tab/>
      </w:r>
      <w:r>
        <w:rPr>
          <w:i/>
          <w:sz w:val="24"/>
        </w:rPr>
        <w:tab/>
      </w:r>
      <w:r>
        <w:rPr>
          <w:sz w:val="24"/>
        </w:rPr>
        <w:t xml:space="preserve">B)  What is the atomic number of the atom?  </w:t>
      </w:r>
      <w:r>
        <w:rPr>
          <w:i/>
          <w:sz w:val="24"/>
        </w:rPr>
        <w:t>36</w:t>
      </w:r>
      <w:r>
        <w:rPr>
          <w:i/>
          <w:sz w:val="24"/>
        </w:rPr>
        <w:tab/>
      </w:r>
      <w:r>
        <w:rPr>
          <w:i/>
          <w:sz w:val="24"/>
        </w:rPr>
        <w:tab/>
      </w:r>
      <w:r>
        <w:rPr>
          <w:sz w:val="24"/>
        </w:rPr>
        <w:t xml:space="preserve">What is the mass number?  </w:t>
      </w:r>
      <w:r>
        <w:rPr>
          <w:i/>
          <w:sz w:val="24"/>
        </w:rPr>
        <w:t>47</w:t>
      </w:r>
    </w:p>
    <w:p w:rsidR="00000000" w:rsidRDefault="00FF5E84">
      <w:pPr>
        <w:pStyle w:val="BodyTextIndent2"/>
        <w:ind w:left="0"/>
        <w:rPr>
          <w:i/>
          <w:sz w:val="24"/>
        </w:rPr>
      </w:pPr>
      <w:r>
        <w:rPr>
          <w:sz w:val="24"/>
        </w:rPr>
        <w:tab/>
      </w:r>
      <w:r>
        <w:rPr>
          <w:sz w:val="24"/>
        </w:rPr>
        <w:tab/>
        <w:t xml:space="preserve">C)  This is an atom of what element?  </w:t>
      </w:r>
      <w:r>
        <w:rPr>
          <w:i/>
          <w:sz w:val="24"/>
        </w:rPr>
        <w:t>krypton, Kr</w:t>
      </w:r>
    </w:p>
    <w:p w:rsidR="00000000" w:rsidRDefault="00FF5E84">
      <w:pPr>
        <w:pStyle w:val="BodyTextIndent2"/>
        <w:ind w:left="432" w:hanging="432"/>
        <w:rPr>
          <w:sz w:val="24"/>
        </w:rPr>
      </w:pPr>
      <w:r>
        <w:rPr>
          <w:i/>
          <w:sz w:val="24"/>
        </w:rPr>
        <w:tab/>
      </w:r>
      <w:r>
        <w:rPr>
          <w:sz w:val="24"/>
        </w:rPr>
        <w:t>There are many other subatomic particles too numerous to mention that exist within the atom.  Scientists believe now</w:t>
      </w:r>
      <w:r>
        <w:rPr>
          <w:sz w:val="24"/>
        </w:rPr>
        <w:t xml:space="preserve"> that protons, neutrons, and electrons are actually composed of even smaller particles called </w:t>
      </w:r>
      <w:r>
        <w:rPr>
          <w:b/>
          <w:sz w:val="24"/>
        </w:rPr>
        <w:t>quarks</w:t>
      </w:r>
      <w:r>
        <w:rPr>
          <w:sz w:val="24"/>
        </w:rPr>
        <w:t>.  How many different types of quarks do you think there are?</w:t>
      </w:r>
    </w:p>
    <w:p w:rsidR="00000000" w:rsidRDefault="00FF5E84">
      <w:pPr>
        <w:pStyle w:val="BodyTextIndent2"/>
        <w:ind w:left="432" w:hanging="432"/>
        <w:rPr>
          <w:i/>
          <w:sz w:val="24"/>
        </w:rPr>
      </w:pPr>
      <w:r>
        <w:rPr>
          <w:sz w:val="24"/>
        </w:rPr>
        <w:tab/>
      </w:r>
      <w:r>
        <w:rPr>
          <w:sz w:val="24"/>
        </w:rPr>
        <w:tab/>
      </w:r>
      <w:r>
        <w:rPr>
          <w:i/>
          <w:sz w:val="24"/>
        </w:rPr>
        <w:t>6;  up, down, beauty, truth, charmed, and strangeness</w:t>
      </w:r>
    </w:p>
    <w:p w:rsidR="00000000" w:rsidRDefault="00FF5E84">
      <w:pPr>
        <w:pStyle w:val="Heading5"/>
        <w:spacing w:line="360" w:lineRule="auto"/>
        <w:rPr>
          <w:sz w:val="24"/>
        </w:rPr>
      </w:pPr>
    </w:p>
    <w:p w:rsidR="00000000" w:rsidRDefault="00FF5E84">
      <w:pPr>
        <w:pStyle w:val="Heading5"/>
        <w:spacing w:line="360" w:lineRule="auto"/>
        <w:rPr>
          <w:sz w:val="24"/>
        </w:rPr>
      </w:pPr>
      <w:r>
        <w:rPr>
          <w:sz w:val="24"/>
        </w:rPr>
        <w:t>The Historical Development of the Ato</w:t>
      </w:r>
      <w:r>
        <w:rPr>
          <w:sz w:val="24"/>
        </w:rPr>
        <w:t>mic Model</w:t>
      </w:r>
    </w:p>
    <w:p w:rsidR="00000000" w:rsidRDefault="00FF5E84">
      <w:pPr>
        <w:spacing w:line="360" w:lineRule="auto"/>
        <w:ind w:left="432" w:firstLine="432"/>
        <w:rPr>
          <w:rFonts w:ascii="Arial" w:hAnsi="Arial"/>
        </w:rPr>
      </w:pPr>
      <w:r>
        <w:rPr>
          <w:rFonts w:ascii="Arial" w:hAnsi="Arial"/>
        </w:rPr>
        <w:t>The ideas about “what the atom is” have changed several times over the centuries.</w:t>
      </w:r>
    </w:p>
    <w:p w:rsidR="00000000" w:rsidRDefault="00FF5E84">
      <w:pPr>
        <w:spacing w:line="360" w:lineRule="auto"/>
        <w:ind w:left="864" w:hanging="432"/>
        <w:rPr>
          <w:rFonts w:ascii="Arial" w:hAnsi="Arial"/>
          <w:b/>
        </w:rPr>
      </w:pPr>
      <w:r>
        <w:rPr>
          <w:rFonts w:ascii="Arial" w:hAnsi="Arial"/>
          <w:b/>
          <w:bdr w:val="single" w:sz="4" w:space="0" w:color="auto"/>
        </w:rPr>
        <w:t>The Greeks</w:t>
      </w:r>
    </w:p>
    <w:p w:rsidR="00000000" w:rsidRDefault="00FF5E84">
      <w:pPr>
        <w:spacing w:line="360" w:lineRule="auto"/>
        <w:ind w:left="864" w:hanging="432"/>
        <w:rPr>
          <w:rFonts w:ascii="Arial" w:hAnsi="Arial"/>
        </w:rPr>
      </w:pPr>
      <w:r>
        <w:rPr>
          <w:rFonts w:ascii="Arial" w:hAnsi="Arial"/>
        </w:rPr>
        <w:t xml:space="preserve">One of the first ideas about the nature of matter was the </w:t>
      </w:r>
      <w:r>
        <w:rPr>
          <w:rFonts w:ascii="Arial" w:hAnsi="Arial"/>
          <w:b/>
        </w:rPr>
        <w:t xml:space="preserve">Continuous Theory of Matter, </w:t>
      </w:r>
      <w:r>
        <w:rPr>
          <w:rFonts w:ascii="Arial" w:hAnsi="Arial"/>
        </w:rPr>
        <w:t>which was the idea that all matter can be divided into smaller and</w:t>
      </w:r>
      <w:r>
        <w:rPr>
          <w:rFonts w:ascii="Arial" w:hAnsi="Arial"/>
        </w:rPr>
        <w:t xml:space="preserve"> smaller pieces </w:t>
      </w:r>
      <w:r>
        <w:rPr>
          <w:rFonts w:ascii="Arial" w:hAnsi="Arial"/>
          <w:i/>
          <w:u w:val="single"/>
        </w:rPr>
        <w:t>without limit</w:t>
      </w:r>
      <w:r>
        <w:rPr>
          <w:rFonts w:ascii="Arial" w:hAnsi="Arial"/>
        </w:rPr>
        <w:t xml:space="preserve">.  Some ancient Greek thinkers around 400 B.C., Democritus and Leucippus, were the first to propose the </w:t>
      </w:r>
      <w:r>
        <w:rPr>
          <w:rFonts w:ascii="Arial" w:hAnsi="Arial"/>
          <w:b/>
        </w:rPr>
        <w:t>Discontinuous (Particle) Theory of Matter</w:t>
      </w:r>
      <w:r>
        <w:rPr>
          <w:rFonts w:ascii="Arial" w:hAnsi="Arial"/>
        </w:rPr>
        <w:t xml:space="preserve"> – the view that matter is made up of particles so small and indestructible that t</w:t>
      </w:r>
      <w:r>
        <w:rPr>
          <w:rFonts w:ascii="Arial" w:hAnsi="Arial"/>
        </w:rPr>
        <w:t xml:space="preserve">hey cannot be divided into anything smaller.  </w:t>
      </w:r>
    </w:p>
    <w:p w:rsidR="00000000" w:rsidRDefault="00FF5E84">
      <w:pPr>
        <w:spacing w:line="360" w:lineRule="auto"/>
        <w:rPr>
          <w:rFonts w:ascii="Arial" w:hAnsi="Arial"/>
        </w:rPr>
      </w:pPr>
    </w:p>
    <w:p w:rsidR="00000000" w:rsidRDefault="00FF5E84">
      <w:pPr>
        <w:spacing w:line="360" w:lineRule="auto"/>
        <w:rPr>
          <w:rFonts w:ascii="Arial" w:hAnsi="Arial"/>
        </w:rPr>
      </w:pPr>
    </w:p>
    <w:p w:rsidR="00000000" w:rsidRDefault="00FF5E84">
      <w:pPr>
        <w:spacing w:line="360" w:lineRule="auto"/>
        <w:rPr>
          <w:rFonts w:ascii="Arial" w:hAnsi="Arial"/>
        </w:rPr>
      </w:pPr>
    </w:p>
    <w:p w:rsidR="00000000" w:rsidRDefault="00FF5E84">
      <w:pPr>
        <w:spacing w:line="360" w:lineRule="auto"/>
        <w:rPr>
          <w:rFonts w:ascii="Arial" w:hAnsi="Arial"/>
          <w:i/>
        </w:rPr>
      </w:pPr>
      <w:r>
        <w:rPr>
          <w:rFonts w:ascii="Arial" w:hAnsi="Arial"/>
        </w:rPr>
        <w:tab/>
        <w:t xml:space="preserve">The Greeks called these “indestructible” particles </w:t>
      </w:r>
      <w:r>
        <w:rPr>
          <w:rFonts w:ascii="Arial" w:hAnsi="Arial"/>
          <w:b/>
        </w:rPr>
        <w:t xml:space="preserve">atomos, </w:t>
      </w:r>
      <w:r>
        <w:rPr>
          <w:rFonts w:ascii="Arial" w:hAnsi="Arial"/>
        </w:rPr>
        <w:t xml:space="preserve">meaning </w:t>
      </w:r>
      <w:r>
        <w:rPr>
          <w:rFonts w:ascii="Arial" w:hAnsi="Arial"/>
          <w:i/>
          <w:u w:val="single"/>
        </w:rPr>
        <w:t>indivisible</w:t>
      </w:r>
      <w:r>
        <w:rPr>
          <w:rFonts w:ascii="Arial" w:hAnsi="Arial"/>
          <w:i/>
        </w:rPr>
        <w:t>.</w:t>
      </w:r>
    </w:p>
    <w:p w:rsidR="00000000" w:rsidRDefault="00FF5E84">
      <w:pPr>
        <w:spacing w:line="360" w:lineRule="auto"/>
        <w:ind w:left="864" w:hanging="432"/>
        <w:rPr>
          <w:rFonts w:ascii="Arial" w:hAnsi="Arial"/>
        </w:rPr>
      </w:pPr>
      <w:r>
        <w:rPr>
          <w:rFonts w:ascii="Arial" w:hAnsi="Arial"/>
        </w:rPr>
        <w:t>Like many ideas of the Greeks, the “atom” idea stayed around much longer than did the Greeks themselves.  The next refinement</w:t>
      </w:r>
      <w:r>
        <w:rPr>
          <w:rFonts w:ascii="Arial" w:hAnsi="Arial"/>
        </w:rPr>
        <w:t xml:space="preserve">s in the idea of the atom did not occur until more than 2 000 years later.  </w:t>
      </w:r>
    </w:p>
    <w:p w:rsidR="00000000" w:rsidRDefault="00FF5E84">
      <w:pPr>
        <w:spacing w:line="360" w:lineRule="auto"/>
        <w:ind w:left="864" w:hanging="432"/>
        <w:rPr>
          <w:rFonts w:ascii="Arial" w:hAnsi="Arial"/>
          <w:b/>
        </w:rPr>
      </w:pPr>
      <w:r>
        <w:rPr>
          <w:rFonts w:ascii="Arial" w:hAnsi="Arial"/>
          <w:b/>
          <w:bdr w:val="single" w:sz="4" w:space="0" w:color="auto"/>
        </w:rPr>
        <w:t>The 18</w:t>
      </w:r>
      <w:r>
        <w:rPr>
          <w:rFonts w:ascii="Arial" w:hAnsi="Arial"/>
          <w:b/>
          <w:bdr w:val="single" w:sz="4" w:space="0" w:color="auto"/>
          <w:vertAlign w:val="superscript"/>
        </w:rPr>
        <w:t>th</w:t>
      </w:r>
      <w:r>
        <w:rPr>
          <w:rFonts w:ascii="Arial" w:hAnsi="Arial"/>
          <w:b/>
          <w:bdr w:val="single" w:sz="4" w:space="0" w:color="auto"/>
        </w:rPr>
        <w:t xml:space="preserve"> Century – The French Contribution</w:t>
      </w:r>
    </w:p>
    <w:p w:rsidR="00000000" w:rsidRDefault="00FF5E84">
      <w:pPr>
        <w:spacing w:line="360" w:lineRule="auto"/>
        <w:ind w:left="864" w:hanging="432"/>
        <w:rPr>
          <w:rFonts w:ascii="Arial" w:hAnsi="Arial"/>
        </w:rPr>
      </w:pPr>
      <w:r>
        <w:rPr>
          <w:rFonts w:ascii="Arial" w:hAnsi="Arial"/>
        </w:rPr>
        <w:t>In the 1770’s, Antoine Lavoisier, a French chemist, was the first to correctly explain the chemical nature of burning (</w:t>
      </w:r>
      <w:r>
        <w:rPr>
          <w:rFonts w:ascii="Arial" w:hAnsi="Arial"/>
          <w:i/>
          <w:u w:val="single"/>
        </w:rPr>
        <w:t>combustion</w:t>
      </w:r>
      <w:r>
        <w:rPr>
          <w:rFonts w:ascii="Arial" w:hAnsi="Arial"/>
        </w:rPr>
        <w:t xml:space="preserve">).  He </w:t>
      </w:r>
      <w:r>
        <w:rPr>
          <w:rFonts w:ascii="Arial" w:hAnsi="Arial"/>
        </w:rPr>
        <w:t xml:space="preserve">is also credited with providing the first experimental evidence for the </w:t>
      </w:r>
      <w:r>
        <w:rPr>
          <w:rFonts w:ascii="Arial" w:hAnsi="Arial"/>
          <w:b/>
        </w:rPr>
        <w:t>law of conservation of mass</w:t>
      </w:r>
      <w:r>
        <w:rPr>
          <w:rFonts w:ascii="Arial" w:hAnsi="Arial"/>
        </w:rPr>
        <w:t>, which states that…</w:t>
      </w:r>
    </w:p>
    <w:p w:rsidR="00000000" w:rsidRDefault="00FF5E84">
      <w:pPr>
        <w:spacing w:line="360" w:lineRule="auto"/>
        <w:ind w:left="864" w:firstLine="432"/>
        <w:rPr>
          <w:rFonts w:ascii="Arial" w:hAnsi="Arial"/>
        </w:rPr>
      </w:pPr>
      <w:r>
        <w:rPr>
          <w:rFonts w:ascii="Arial" w:hAnsi="Arial"/>
          <w:i/>
        </w:rPr>
        <w:t>total mass of the products = total mass of the reactants</w:t>
      </w:r>
      <w:r>
        <w:rPr>
          <w:rFonts w:ascii="Arial" w:hAnsi="Arial"/>
        </w:rPr>
        <w:t xml:space="preserve">  </w:t>
      </w:r>
    </w:p>
    <w:p w:rsidR="00000000" w:rsidRDefault="00FF5E84">
      <w:pPr>
        <w:pStyle w:val="ShortReturnAddress"/>
        <w:spacing w:line="360" w:lineRule="auto"/>
        <w:ind w:left="864" w:hanging="432"/>
        <w:rPr>
          <w:rFonts w:ascii="Arial" w:hAnsi="Arial"/>
          <w:b/>
        </w:rPr>
      </w:pPr>
      <w:r>
        <w:rPr>
          <w:rFonts w:ascii="Arial" w:hAnsi="Arial"/>
        </w:rPr>
        <w:t xml:space="preserve">In 1799, the French chemist Joseph Proust showed that the proportion by mass </w:t>
      </w:r>
      <w:r>
        <w:rPr>
          <w:rFonts w:ascii="Arial" w:hAnsi="Arial"/>
        </w:rPr>
        <w:t xml:space="preserve">of the elements in a pure compound is always the same.  This observation is known as the </w:t>
      </w:r>
      <w:r>
        <w:rPr>
          <w:rFonts w:ascii="Arial" w:hAnsi="Arial"/>
          <w:b/>
        </w:rPr>
        <w:t xml:space="preserve">law of definite proportions.  </w:t>
      </w:r>
    </w:p>
    <w:p w:rsidR="00000000" w:rsidRDefault="00FF5E84">
      <w:pPr>
        <w:pStyle w:val="ShortReturnAddress"/>
        <w:spacing w:line="360" w:lineRule="auto"/>
        <w:ind w:left="864" w:hanging="432"/>
        <w:rPr>
          <w:rFonts w:ascii="Arial" w:hAnsi="Arial"/>
          <w:i/>
        </w:rPr>
      </w:pPr>
      <w:r>
        <w:rPr>
          <w:rFonts w:ascii="Arial" w:hAnsi="Arial"/>
          <w:b/>
        </w:rPr>
        <w:tab/>
      </w:r>
      <w:r>
        <w:rPr>
          <w:rFonts w:ascii="Arial" w:hAnsi="Arial"/>
        </w:rPr>
        <w:t xml:space="preserve">Examples:  </w:t>
      </w:r>
      <w:r>
        <w:rPr>
          <w:rFonts w:ascii="Arial" w:hAnsi="Arial"/>
        </w:rPr>
        <w:tab/>
      </w:r>
      <w:r>
        <w:rPr>
          <w:rFonts w:ascii="Arial" w:hAnsi="Arial"/>
          <w:i/>
        </w:rPr>
        <w:t>all samples of water (H</w:t>
      </w:r>
      <w:r>
        <w:rPr>
          <w:rFonts w:ascii="Arial" w:hAnsi="Arial"/>
          <w:i/>
          <w:vertAlign w:val="subscript"/>
        </w:rPr>
        <w:t>2</w:t>
      </w:r>
      <w:r>
        <w:rPr>
          <w:rFonts w:ascii="Arial" w:hAnsi="Arial"/>
          <w:i/>
        </w:rPr>
        <w:t>O) contain a ratio of 8 g oxygen to 1 g hydrogen</w:t>
      </w:r>
    </w:p>
    <w:p w:rsidR="00000000" w:rsidRDefault="00FF5E84">
      <w:pPr>
        <w:pStyle w:val="ShortReturnAddress"/>
        <w:spacing w:line="360" w:lineRule="auto"/>
        <w:ind w:left="864" w:hanging="432"/>
        <w:rPr>
          <w:rFonts w:ascii="Arial" w:hAnsi="Arial"/>
        </w:rPr>
      </w:pPr>
      <w:r>
        <w:rPr>
          <w:rFonts w:ascii="Arial" w:hAnsi="Arial"/>
          <w:i/>
        </w:rPr>
        <w:tab/>
      </w:r>
      <w:r>
        <w:rPr>
          <w:rFonts w:ascii="Arial" w:hAnsi="Arial"/>
          <w:i/>
        </w:rPr>
        <w:tab/>
      </w:r>
      <w:r>
        <w:rPr>
          <w:rFonts w:ascii="Arial" w:hAnsi="Arial"/>
          <w:i/>
        </w:rPr>
        <w:tab/>
      </w:r>
      <w:r>
        <w:rPr>
          <w:rFonts w:ascii="Arial" w:hAnsi="Arial"/>
          <w:i/>
        </w:rPr>
        <w:tab/>
      </w:r>
      <w:r>
        <w:rPr>
          <w:rFonts w:ascii="Arial" w:hAnsi="Arial"/>
        </w:rPr>
        <w:t>all samples of iron sulfide (FeS) contain a ra</w:t>
      </w:r>
      <w:r>
        <w:rPr>
          <w:rFonts w:ascii="Arial" w:hAnsi="Arial"/>
        </w:rPr>
        <w:t>tio of 7 g iron to 4 g sulfur</w:t>
      </w:r>
    </w:p>
    <w:p w:rsidR="00000000" w:rsidRDefault="00FF5E84">
      <w:pPr>
        <w:pStyle w:val="ShortReturnAddress"/>
        <w:spacing w:line="360" w:lineRule="auto"/>
        <w:rPr>
          <w:rFonts w:ascii="Arial" w:hAnsi="Arial"/>
        </w:rPr>
      </w:pPr>
      <w:r>
        <w:rPr>
          <w:rFonts w:ascii="Arial" w:hAnsi="Arial"/>
        </w:rPr>
        <w:tab/>
      </w:r>
      <w:r>
        <w:rPr>
          <w:rFonts w:ascii="Arial" w:hAnsi="Arial"/>
        </w:rPr>
        <w:tab/>
      </w:r>
      <w:r>
        <w:rPr>
          <w:rFonts w:ascii="Arial" w:hAnsi="Arial"/>
        </w:rPr>
        <w:tab/>
        <w:t>How does this compare to a physical mixture of iron and sulfur?</w:t>
      </w:r>
    </w:p>
    <w:p w:rsidR="00000000" w:rsidRDefault="00FF5E84">
      <w:pPr>
        <w:pStyle w:val="ShortReturnAddress"/>
        <w:spacing w:line="360" w:lineRule="auto"/>
        <w:rPr>
          <w:rFonts w:ascii="Arial" w:hAnsi="Arial"/>
          <w:i/>
        </w:rPr>
      </w:pPr>
      <w:r>
        <w:rPr>
          <w:rFonts w:ascii="Arial" w:hAnsi="Arial"/>
        </w:rPr>
        <w:tab/>
      </w:r>
      <w:r>
        <w:rPr>
          <w:rFonts w:ascii="Arial" w:hAnsi="Arial"/>
        </w:rPr>
        <w:tab/>
      </w:r>
      <w:r>
        <w:rPr>
          <w:rFonts w:ascii="Arial" w:hAnsi="Arial"/>
        </w:rPr>
        <w:tab/>
      </w:r>
      <w:r>
        <w:rPr>
          <w:rFonts w:ascii="Arial" w:hAnsi="Arial"/>
        </w:rPr>
        <w:tab/>
      </w:r>
      <w:r>
        <w:rPr>
          <w:rFonts w:ascii="Arial" w:hAnsi="Arial"/>
          <w:i/>
        </w:rPr>
        <w:t>a mixture can have any ratio of iron and sulfur</w:t>
      </w:r>
    </w:p>
    <w:p w:rsidR="00000000" w:rsidRDefault="00FF5E84">
      <w:pPr>
        <w:spacing w:line="360" w:lineRule="auto"/>
        <w:rPr>
          <w:rFonts w:ascii="Arial" w:hAnsi="Arial"/>
        </w:rPr>
      </w:pPr>
    </w:p>
    <w:p w:rsidR="00000000" w:rsidRDefault="00FF5E84">
      <w:pPr>
        <w:spacing w:line="360" w:lineRule="auto"/>
        <w:rPr>
          <w:rFonts w:ascii="Arial" w:hAnsi="Arial"/>
          <w:b/>
        </w:rPr>
      </w:pPr>
      <w:r>
        <w:rPr>
          <w:rFonts w:ascii="Arial" w:hAnsi="Arial"/>
        </w:rPr>
        <w:tab/>
      </w:r>
      <w:r>
        <w:rPr>
          <w:rFonts w:ascii="Arial" w:hAnsi="Arial"/>
          <w:b/>
          <w:bdr w:val="single" w:sz="4" w:space="0" w:color="auto"/>
        </w:rPr>
        <w:t>The 19</w:t>
      </w:r>
      <w:r>
        <w:rPr>
          <w:rFonts w:ascii="Arial" w:hAnsi="Arial"/>
          <w:b/>
          <w:bdr w:val="single" w:sz="4" w:space="0" w:color="auto"/>
          <w:vertAlign w:val="superscript"/>
        </w:rPr>
        <w:t>th</w:t>
      </w:r>
      <w:r>
        <w:rPr>
          <w:rFonts w:ascii="Arial" w:hAnsi="Arial"/>
          <w:b/>
          <w:bdr w:val="single" w:sz="4" w:space="0" w:color="auto"/>
        </w:rPr>
        <w:t xml:space="preserve"> Century – British Genius</w:t>
      </w:r>
    </w:p>
    <w:p w:rsidR="00000000" w:rsidRDefault="00FF5E84">
      <w:pPr>
        <w:spacing w:line="360" w:lineRule="auto"/>
        <w:rPr>
          <w:rFonts w:ascii="Arial" w:hAnsi="Arial"/>
          <w:i/>
        </w:rPr>
      </w:pPr>
      <w:r>
        <w:rPr>
          <w:rFonts w:ascii="Arial" w:hAnsi="Arial"/>
        </w:rPr>
        <w:tab/>
      </w:r>
      <w:r>
        <w:rPr>
          <w:rFonts w:ascii="Arial" w:hAnsi="Arial"/>
          <w:b/>
        </w:rPr>
        <w:t>John</w:t>
      </w:r>
      <w:r>
        <w:rPr>
          <w:rFonts w:ascii="Arial" w:hAnsi="Arial"/>
        </w:rPr>
        <w:t xml:space="preserve"> </w:t>
      </w:r>
      <w:r>
        <w:rPr>
          <w:rFonts w:ascii="Arial" w:hAnsi="Arial"/>
          <w:b/>
        </w:rPr>
        <w:t>Dalton</w:t>
      </w:r>
      <w:r>
        <w:rPr>
          <w:rFonts w:ascii="Arial" w:hAnsi="Arial"/>
        </w:rPr>
        <w:t xml:space="preserve"> (1803):  </w:t>
      </w:r>
      <w:r>
        <w:rPr>
          <w:rFonts w:ascii="Arial" w:hAnsi="Arial"/>
          <w:i/>
        </w:rPr>
        <w:t>English teacher and chemist</w:t>
      </w:r>
    </w:p>
    <w:p w:rsidR="00000000" w:rsidRDefault="00FF5E84">
      <w:pPr>
        <w:pStyle w:val="ShortReturnAddress"/>
        <w:spacing w:line="360" w:lineRule="auto"/>
        <w:ind w:left="864"/>
        <w:rPr>
          <w:rFonts w:ascii="Arial" w:hAnsi="Arial"/>
        </w:rPr>
      </w:pPr>
      <w:r>
        <w:rPr>
          <w:rFonts w:ascii="Arial" w:hAnsi="Arial"/>
        </w:rPr>
        <w:t>Dalton formulated the</w:t>
      </w:r>
      <w:r>
        <w:rPr>
          <w:rFonts w:ascii="Arial" w:hAnsi="Arial"/>
        </w:rPr>
        <w:t xml:space="preserve"> </w:t>
      </w:r>
      <w:r>
        <w:rPr>
          <w:rFonts w:ascii="Arial" w:hAnsi="Arial"/>
          <w:b/>
        </w:rPr>
        <w:t xml:space="preserve">law of multiple proportions = </w:t>
      </w:r>
      <w:r>
        <w:rPr>
          <w:rFonts w:ascii="Arial" w:hAnsi="Arial"/>
        </w:rPr>
        <w:t>when a pair of elements can form 2 or more compounds, the masses of one element that combine with a fixed mass of the other element form simple, whole-number ratios</w:t>
      </w:r>
    </w:p>
    <w:p w:rsidR="00000000" w:rsidRDefault="00FF5E84">
      <w:pPr>
        <w:pStyle w:val="ShortReturnAddress"/>
        <w:spacing w:line="360" w:lineRule="auto"/>
        <w:rPr>
          <w:rFonts w:ascii="Arial" w:hAnsi="Arial"/>
        </w:rPr>
      </w:pPr>
      <w:r>
        <w:rPr>
          <w:rFonts w:ascii="Arial" w:hAnsi="Arial"/>
          <w:b/>
        </w:rPr>
        <w:tab/>
      </w:r>
      <w:r>
        <w:rPr>
          <w:rFonts w:ascii="Arial" w:hAnsi="Arial"/>
          <w:b/>
        </w:rPr>
        <w:tab/>
      </w:r>
      <w:r>
        <w:rPr>
          <w:rFonts w:ascii="Arial" w:hAnsi="Arial"/>
          <w:b/>
        </w:rPr>
        <w:tab/>
      </w:r>
      <w:r>
        <w:rPr>
          <w:rFonts w:ascii="Arial" w:hAnsi="Arial"/>
        </w:rPr>
        <w:t>Example:  2 compounds of hydrogen and oxygen, H</w:t>
      </w:r>
      <w:r>
        <w:rPr>
          <w:rFonts w:ascii="Arial" w:hAnsi="Arial"/>
          <w:vertAlign w:val="subscript"/>
        </w:rPr>
        <w:t>2</w:t>
      </w:r>
      <w:r>
        <w:rPr>
          <w:rFonts w:ascii="Arial" w:hAnsi="Arial"/>
        </w:rPr>
        <w:t>O and H</w:t>
      </w:r>
      <w:r>
        <w:rPr>
          <w:rFonts w:ascii="Arial" w:hAnsi="Arial"/>
          <w:vertAlign w:val="subscript"/>
        </w:rPr>
        <w:t>2</w:t>
      </w:r>
      <w:r>
        <w:rPr>
          <w:rFonts w:ascii="Arial" w:hAnsi="Arial"/>
        </w:rPr>
        <w:t>O</w:t>
      </w:r>
      <w:r>
        <w:rPr>
          <w:rFonts w:ascii="Arial" w:hAnsi="Arial"/>
          <w:vertAlign w:val="subscript"/>
        </w:rPr>
        <w:t>2</w:t>
      </w:r>
    </w:p>
    <w:p w:rsidR="00000000" w:rsidRDefault="00FF5E84">
      <w:pPr>
        <w:pStyle w:val="ShortReturnAddress"/>
        <w:spacing w:line="360" w:lineRule="auto"/>
        <w:rPr>
          <w:rFonts w:ascii="Arial" w:hAnsi="Arial"/>
          <w:i/>
        </w:rPr>
      </w:pPr>
      <w:r>
        <w:rPr>
          <w:rFonts w:ascii="Arial" w:hAnsi="Arial"/>
        </w:rPr>
        <w:tab/>
      </w:r>
      <w:r>
        <w:rPr>
          <w:rFonts w:ascii="Arial" w:hAnsi="Arial"/>
        </w:rPr>
        <w:tab/>
      </w:r>
      <w:r>
        <w:rPr>
          <w:rFonts w:ascii="Arial" w:hAnsi="Arial"/>
        </w:rPr>
        <w:tab/>
      </w:r>
      <w:r>
        <w:rPr>
          <w:rFonts w:ascii="Arial" w:hAnsi="Arial"/>
        </w:rPr>
        <w:tab/>
      </w:r>
      <w:r>
        <w:rPr>
          <w:rFonts w:ascii="Arial" w:hAnsi="Arial"/>
          <w:i/>
        </w:rPr>
        <w:t>H</w:t>
      </w:r>
      <w:r>
        <w:rPr>
          <w:rFonts w:ascii="Arial" w:hAnsi="Arial"/>
          <w:i/>
          <w:vertAlign w:val="subscript"/>
        </w:rPr>
        <w:t>2</w:t>
      </w:r>
      <w:r>
        <w:rPr>
          <w:rFonts w:ascii="Arial" w:hAnsi="Arial"/>
          <w:i/>
        </w:rPr>
        <w:t xml:space="preserve">O </w:t>
      </w:r>
      <w:r>
        <w:rPr>
          <w:rFonts w:ascii="Arial" w:hAnsi="Arial"/>
          <w:i/>
          <w:noProof/>
        </w:rPr>
        <w:sym w:font="Wingdings" w:char="F0E0"/>
      </w:r>
      <w:r>
        <w:rPr>
          <w:rFonts w:ascii="Arial" w:hAnsi="Arial"/>
          <w:i/>
        </w:rPr>
        <w:t xml:space="preserve">  8 g of oxygen for every 1 g of hydrogen</w:t>
      </w:r>
    </w:p>
    <w:p w:rsidR="00000000" w:rsidRDefault="00FF5E84">
      <w:pPr>
        <w:pStyle w:val="ShortReturnAddress"/>
        <w:spacing w:line="360" w:lineRule="auto"/>
        <w:rPr>
          <w:rFonts w:ascii="Arial" w:hAnsi="Arial"/>
          <w:i/>
        </w:rPr>
      </w:pPr>
      <w:r>
        <w:rPr>
          <w:rFonts w:ascii="Arial" w:hAnsi="Arial"/>
          <w:i/>
        </w:rPr>
        <w:tab/>
      </w:r>
      <w:r>
        <w:rPr>
          <w:rFonts w:ascii="Arial" w:hAnsi="Arial"/>
          <w:i/>
        </w:rPr>
        <w:tab/>
      </w:r>
      <w:r>
        <w:rPr>
          <w:rFonts w:ascii="Arial" w:hAnsi="Arial"/>
          <w:i/>
        </w:rPr>
        <w:tab/>
      </w:r>
      <w:r>
        <w:rPr>
          <w:rFonts w:ascii="Arial" w:hAnsi="Arial"/>
          <w:i/>
        </w:rPr>
        <w:tab/>
        <w:t>H</w:t>
      </w:r>
      <w:r>
        <w:rPr>
          <w:rFonts w:ascii="Arial" w:hAnsi="Arial"/>
          <w:i/>
          <w:vertAlign w:val="subscript"/>
        </w:rPr>
        <w:t>2</w:t>
      </w:r>
      <w:r>
        <w:rPr>
          <w:rFonts w:ascii="Arial" w:hAnsi="Arial"/>
          <w:i/>
        </w:rPr>
        <w:t>O</w:t>
      </w:r>
      <w:r>
        <w:rPr>
          <w:rFonts w:ascii="Arial" w:hAnsi="Arial"/>
          <w:i/>
          <w:vertAlign w:val="subscript"/>
        </w:rPr>
        <w:t>2</w:t>
      </w:r>
      <w:r>
        <w:rPr>
          <w:rFonts w:ascii="Arial" w:hAnsi="Arial"/>
          <w:i/>
        </w:rPr>
        <w:t xml:space="preserve"> </w:t>
      </w:r>
      <w:r>
        <w:rPr>
          <w:rFonts w:ascii="Arial" w:hAnsi="Arial"/>
          <w:i/>
          <w:noProof/>
        </w:rPr>
        <w:sym w:font="Wingdings" w:char="F0E0"/>
      </w:r>
      <w:r>
        <w:rPr>
          <w:rFonts w:ascii="Arial" w:hAnsi="Arial"/>
          <w:i/>
        </w:rPr>
        <w:t xml:space="preserve">  16 g of oxygen for every 1 g of hydrogen</w:t>
      </w:r>
    </w:p>
    <w:p w:rsidR="00000000" w:rsidRDefault="00FF5E84">
      <w:pPr>
        <w:spacing w:line="360" w:lineRule="auto"/>
        <w:rPr>
          <w:rFonts w:ascii="Arial" w:hAnsi="Arial"/>
        </w:rPr>
      </w:pPr>
      <w:r>
        <w:rPr>
          <w:rFonts w:ascii="Arial" w:hAnsi="Arial"/>
        </w:rPr>
        <w:tab/>
      </w:r>
      <w:r>
        <w:rPr>
          <w:rFonts w:ascii="Arial" w:hAnsi="Arial"/>
        </w:rPr>
        <w:tab/>
      </w:r>
      <w:r>
        <w:rPr>
          <w:rFonts w:ascii="Arial" w:hAnsi="Arial"/>
        </w:rPr>
        <w:tab/>
        <w:t>How does this example show the existence of atoms?</w:t>
      </w:r>
    </w:p>
    <w:p w:rsidR="00000000" w:rsidRDefault="00FF5E84">
      <w:pPr>
        <w:spacing w:line="360" w:lineRule="auto"/>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p>
    <w:p w:rsidR="00000000" w:rsidRDefault="00FF5E84">
      <w:pPr>
        <w:spacing w:line="360" w:lineRule="auto"/>
        <w:rPr>
          <w:rFonts w:ascii="Arial" w:hAnsi="Arial"/>
        </w:rPr>
      </w:pPr>
      <w:r>
        <w:rPr>
          <w:rFonts w:ascii="Arial" w:hAnsi="Arial"/>
        </w:rPr>
        <w:tab/>
      </w:r>
      <w:r>
        <w:rPr>
          <w:rFonts w:ascii="Arial" w:hAnsi="Arial"/>
        </w:rPr>
        <w:tab/>
      </w:r>
      <w:r>
        <w:rPr>
          <w:rFonts w:ascii="Arial" w:hAnsi="Arial"/>
        </w:rPr>
        <w:tab/>
      </w:r>
      <w:r>
        <w:rPr>
          <w:rFonts w:ascii="Arial" w:hAnsi="Arial"/>
        </w:rPr>
        <w:tab/>
      </w:r>
    </w:p>
    <w:p w:rsidR="00000000" w:rsidRDefault="00FF5E84">
      <w:pPr>
        <w:spacing w:line="360" w:lineRule="auto"/>
        <w:ind w:left="864" w:hanging="864"/>
        <w:rPr>
          <w:rFonts w:ascii="Arial" w:hAnsi="Arial"/>
        </w:rPr>
      </w:pPr>
      <w:r>
        <w:rPr>
          <w:rFonts w:ascii="Arial" w:hAnsi="Arial"/>
        </w:rPr>
        <w:tab/>
        <w:t>From the laws of multiple proportions, conservation of mass, and definite propor</w:t>
      </w:r>
      <w:r>
        <w:rPr>
          <w:rFonts w:ascii="Arial" w:hAnsi="Arial"/>
        </w:rPr>
        <w:t xml:space="preserve">tions, Dalton formulated what is known as </w:t>
      </w:r>
      <w:r>
        <w:rPr>
          <w:rFonts w:ascii="Arial" w:hAnsi="Arial"/>
          <w:b/>
        </w:rPr>
        <w:t>Dalton’s Atomic</w:t>
      </w:r>
      <w:r>
        <w:rPr>
          <w:rFonts w:ascii="Arial" w:hAnsi="Arial"/>
        </w:rPr>
        <w:t xml:space="preserve"> </w:t>
      </w:r>
      <w:r>
        <w:rPr>
          <w:rFonts w:ascii="Arial" w:hAnsi="Arial"/>
          <w:b/>
        </w:rPr>
        <w:t>Theory</w:t>
      </w:r>
      <w:r>
        <w:rPr>
          <w:rFonts w:ascii="Arial" w:hAnsi="Arial"/>
        </w:rPr>
        <w:t>.  The theory stated:</w:t>
      </w:r>
    </w:p>
    <w:p w:rsidR="00000000" w:rsidRDefault="00FF5E84">
      <w:pPr>
        <w:spacing w:line="360" w:lineRule="auto"/>
        <w:ind w:left="1728" w:hanging="864"/>
        <w:rPr>
          <w:rFonts w:ascii="Arial" w:hAnsi="Arial"/>
          <w:i/>
          <w:u w:val="single"/>
        </w:rPr>
      </w:pPr>
      <w:r>
        <w:rPr>
          <w:rFonts w:ascii="Arial" w:hAnsi="Arial"/>
        </w:rPr>
        <w:t xml:space="preserve">1.  All elements are made of atoms, which are </w:t>
      </w:r>
      <w:r>
        <w:rPr>
          <w:rFonts w:ascii="Arial" w:hAnsi="Arial"/>
          <w:i/>
          <w:u w:val="single"/>
        </w:rPr>
        <w:t xml:space="preserve">indivisible and indestructible particles.  </w:t>
      </w:r>
    </w:p>
    <w:p w:rsidR="00000000" w:rsidRDefault="00FF5E84">
      <w:pPr>
        <w:spacing w:line="360" w:lineRule="auto"/>
        <w:ind w:left="1296" w:hanging="432"/>
        <w:rPr>
          <w:rFonts w:ascii="Arial" w:hAnsi="Arial"/>
        </w:rPr>
      </w:pPr>
      <w:r>
        <w:rPr>
          <w:rFonts w:ascii="Arial" w:hAnsi="Arial"/>
        </w:rPr>
        <w:t>2.  All atoms of the same element are exactly alike; in particular, they have th</w:t>
      </w:r>
      <w:r>
        <w:rPr>
          <w:rFonts w:ascii="Arial" w:hAnsi="Arial"/>
        </w:rPr>
        <w:t>e same mass.  Atoms of different elements are different – they have different masses.</w:t>
      </w:r>
    </w:p>
    <w:p w:rsidR="00000000" w:rsidRDefault="00FF5E84">
      <w:pPr>
        <w:spacing w:line="360" w:lineRule="auto"/>
        <w:ind w:left="1296" w:hanging="432"/>
        <w:rPr>
          <w:rFonts w:ascii="Arial" w:hAnsi="Arial"/>
        </w:rPr>
      </w:pPr>
      <w:r>
        <w:rPr>
          <w:rFonts w:ascii="Arial" w:hAnsi="Arial"/>
        </w:rPr>
        <w:t>3.  Compounds are formed by the joining of atoms of 2 or more elements.  In any compound, the atoms of the different elements are joined in a definite, whole-number ratio</w:t>
      </w:r>
      <w:r>
        <w:rPr>
          <w:rFonts w:ascii="Arial" w:hAnsi="Arial"/>
        </w:rPr>
        <w:t xml:space="preserve">, such as 1:1, 2:1, or 3:2. </w:t>
      </w:r>
    </w:p>
    <w:p w:rsidR="00000000" w:rsidRDefault="00FF5E84">
      <w:pPr>
        <w:spacing w:line="360" w:lineRule="auto"/>
        <w:rPr>
          <w:rFonts w:ascii="Arial" w:hAnsi="Arial"/>
        </w:rPr>
      </w:pPr>
      <w:r>
        <w:rPr>
          <w:rFonts w:ascii="Arial" w:hAnsi="Arial"/>
        </w:rPr>
        <w:tab/>
      </w:r>
      <w:r>
        <w:rPr>
          <w:rFonts w:ascii="Arial" w:hAnsi="Arial"/>
        </w:rPr>
        <w:tab/>
      </w:r>
    </w:p>
    <w:p w:rsidR="00000000" w:rsidRDefault="00FF5E84">
      <w:pPr>
        <w:spacing w:line="360" w:lineRule="auto"/>
        <w:ind w:left="1296" w:hanging="432"/>
        <w:rPr>
          <w:rFonts w:ascii="Arial" w:hAnsi="Arial"/>
        </w:rPr>
      </w:pPr>
      <w:r>
        <w:rPr>
          <w:rFonts w:ascii="Arial" w:hAnsi="Arial"/>
        </w:rPr>
        <w:t xml:space="preserve">Dalton’s essential ideas are still useful today, but several modifications to his theory have been made…  </w:t>
      </w:r>
    </w:p>
    <w:p w:rsidR="00000000" w:rsidRDefault="00FF5E84">
      <w:pPr>
        <w:spacing w:line="360" w:lineRule="auto"/>
        <w:rPr>
          <w:rFonts w:ascii="Arial" w:hAnsi="Arial"/>
          <w:i/>
        </w:rPr>
      </w:pPr>
      <w:r>
        <w:rPr>
          <w:rFonts w:ascii="Arial" w:hAnsi="Arial"/>
        </w:rPr>
        <w:tab/>
      </w:r>
      <w:r>
        <w:rPr>
          <w:rFonts w:ascii="Arial" w:hAnsi="Arial"/>
        </w:rPr>
        <w:tab/>
      </w:r>
      <w:r>
        <w:rPr>
          <w:rFonts w:ascii="Arial" w:hAnsi="Arial"/>
          <w:i/>
        </w:rPr>
        <w:t>1.  Atoms are NOT indivisible – they can be broken apart into P+, neutrons, and e-.</w:t>
      </w:r>
    </w:p>
    <w:p w:rsidR="00000000" w:rsidRDefault="00FF5E84">
      <w:pPr>
        <w:spacing w:line="360" w:lineRule="auto"/>
        <w:ind w:left="1296" w:hanging="432"/>
        <w:rPr>
          <w:rFonts w:ascii="Arial" w:hAnsi="Arial"/>
          <w:i/>
        </w:rPr>
      </w:pPr>
      <w:r>
        <w:rPr>
          <w:rFonts w:ascii="Arial" w:hAnsi="Arial"/>
          <w:i/>
        </w:rPr>
        <w:t>2.  Atoms can be changed from o</w:t>
      </w:r>
      <w:r>
        <w:rPr>
          <w:rFonts w:ascii="Arial" w:hAnsi="Arial"/>
          <w:i/>
        </w:rPr>
        <w:t>ne element to another, but not by chemical means (chemical reactions).  Can do it by nuclear reactions.</w:t>
      </w:r>
    </w:p>
    <w:p w:rsidR="00000000" w:rsidRDefault="00FF5E84">
      <w:pPr>
        <w:spacing w:line="360" w:lineRule="auto"/>
        <w:rPr>
          <w:rFonts w:ascii="Arial" w:hAnsi="Arial"/>
          <w:i/>
        </w:rPr>
      </w:pPr>
      <w:r>
        <w:rPr>
          <w:rFonts w:ascii="Arial" w:hAnsi="Arial"/>
          <w:i/>
        </w:rPr>
        <w:tab/>
      </w:r>
      <w:r>
        <w:rPr>
          <w:rFonts w:ascii="Arial" w:hAnsi="Arial"/>
          <w:i/>
        </w:rPr>
        <w:tab/>
        <w:t xml:space="preserve">3.  Atoms of the same element are NOT all exactly alike </w:t>
      </w:r>
      <w:r>
        <w:rPr>
          <w:rFonts w:ascii="Arial" w:hAnsi="Arial"/>
          <w:i/>
          <w:noProof/>
        </w:rPr>
        <w:sym w:font="Wingdings" w:char="F0E0"/>
      </w:r>
      <w:r>
        <w:rPr>
          <w:rFonts w:ascii="Arial" w:hAnsi="Arial"/>
          <w:i/>
        </w:rPr>
        <w:t xml:space="preserve">  isotopes</w:t>
      </w:r>
    </w:p>
    <w:p w:rsidR="00000000" w:rsidRDefault="00FF5E84">
      <w:pPr>
        <w:pStyle w:val="ShortReturnAddress"/>
        <w:spacing w:line="360" w:lineRule="auto"/>
        <w:rPr>
          <w:rFonts w:ascii="Arial" w:hAnsi="Arial"/>
        </w:rPr>
      </w:pPr>
      <w:r>
        <w:rPr>
          <w:rFonts w:ascii="Arial" w:hAnsi="Arial"/>
        </w:rPr>
        <w:tab/>
      </w:r>
      <w:r>
        <w:rPr>
          <w:rFonts w:ascii="Arial" w:hAnsi="Arial"/>
          <w:b/>
        </w:rPr>
        <w:t>William Crookes</w:t>
      </w:r>
      <w:r>
        <w:rPr>
          <w:rFonts w:ascii="Arial" w:hAnsi="Arial"/>
        </w:rPr>
        <w:t xml:space="preserve"> (1870’s):  English physicist.  Crookes used</w:t>
      </w:r>
    </w:p>
    <w:p w:rsidR="00000000" w:rsidRDefault="00FF5E84">
      <w:pPr>
        <w:pStyle w:val="ShortReturnAddress"/>
        <w:spacing w:line="360" w:lineRule="auto"/>
        <w:ind w:left="432" w:firstLine="432"/>
        <w:rPr>
          <w:rFonts w:ascii="Arial" w:hAnsi="Arial"/>
        </w:rPr>
      </w:pPr>
      <w:r>
        <w:rPr>
          <w:rFonts w:ascii="Arial" w:hAnsi="Arial"/>
        </w:rPr>
        <w:t xml:space="preserve">a gas-discharge tube </w:t>
      </w:r>
      <w:r>
        <w:rPr>
          <w:rFonts w:ascii="Arial" w:hAnsi="Arial"/>
        </w:rPr>
        <w:t>(Crookes tube) and called the particles</w:t>
      </w:r>
    </w:p>
    <w:p w:rsidR="00000000" w:rsidRDefault="00FF5E84">
      <w:pPr>
        <w:pStyle w:val="ShortReturnAddress"/>
        <w:spacing w:line="360" w:lineRule="auto"/>
        <w:ind w:left="432" w:firstLine="432"/>
        <w:rPr>
          <w:rFonts w:ascii="Arial" w:hAnsi="Arial"/>
        </w:rPr>
      </w:pPr>
      <w:r>
        <w:rPr>
          <w:rFonts w:ascii="Arial" w:hAnsi="Arial"/>
        </w:rPr>
        <w:t xml:space="preserve">that appeared </w:t>
      </w:r>
      <w:r>
        <w:rPr>
          <w:rFonts w:ascii="Arial" w:hAnsi="Arial"/>
          <w:i/>
          <w:u w:val="single"/>
        </w:rPr>
        <w:t>cathode rays</w:t>
      </w:r>
      <w:r>
        <w:rPr>
          <w:rFonts w:ascii="Arial" w:hAnsi="Arial"/>
          <w:i/>
        </w:rPr>
        <w:t xml:space="preserve">.  </w:t>
      </w:r>
      <w:r>
        <w:rPr>
          <w:rFonts w:ascii="Arial" w:hAnsi="Arial"/>
        </w:rPr>
        <w:t>Crookes tubes are now called</w:t>
      </w:r>
    </w:p>
    <w:p w:rsidR="00000000" w:rsidRDefault="00FF5E84">
      <w:pPr>
        <w:pStyle w:val="ShortReturnAddress"/>
        <w:spacing w:line="360" w:lineRule="auto"/>
        <w:ind w:left="432" w:firstLine="432"/>
        <w:rPr>
          <w:rFonts w:ascii="Arial" w:hAnsi="Arial"/>
        </w:rPr>
      </w:pPr>
      <w:r>
        <w:rPr>
          <w:rFonts w:ascii="Arial" w:hAnsi="Arial"/>
          <w:i/>
          <w:u w:val="single"/>
        </w:rPr>
        <w:t>cathode-ray tubes</w:t>
      </w:r>
      <w:r>
        <w:rPr>
          <w:rFonts w:ascii="Arial" w:hAnsi="Arial"/>
        </w:rPr>
        <w:t xml:space="preserve"> and are used as </w:t>
      </w:r>
      <w:r>
        <w:rPr>
          <w:rFonts w:ascii="Arial" w:hAnsi="Arial"/>
          <w:i/>
          <w:u w:val="single"/>
        </w:rPr>
        <w:t>TV and computer monitors, and radar screens.</w:t>
      </w:r>
      <w:r>
        <w:rPr>
          <w:rFonts w:ascii="Arial" w:hAnsi="Arial"/>
        </w:rPr>
        <w:t xml:space="preserve">  </w:t>
      </w:r>
    </w:p>
    <w:p w:rsidR="00000000" w:rsidRDefault="00FF5E84">
      <w:pPr>
        <w:spacing w:line="360" w:lineRule="auto"/>
        <w:ind w:left="1296" w:hanging="432"/>
        <w:rPr>
          <w:rFonts w:ascii="Arial" w:hAnsi="Arial"/>
          <w:i/>
          <w:u w:val="single"/>
        </w:rPr>
      </w:pPr>
      <w:r>
        <w:rPr>
          <w:rFonts w:ascii="Arial" w:hAnsi="Arial"/>
        </w:rPr>
        <w:t>In particular, Crookes discovered that his “cathode rays” were deflected by a</w:t>
      </w:r>
      <w:r>
        <w:rPr>
          <w:rFonts w:ascii="Arial" w:hAnsi="Arial"/>
        </w:rPr>
        <w:t xml:space="preserve"> magnetic field.  Without knowing it, Crookes had discovered </w:t>
      </w:r>
      <w:r>
        <w:rPr>
          <w:rFonts w:ascii="Arial" w:hAnsi="Arial"/>
          <w:i/>
          <w:u w:val="single"/>
        </w:rPr>
        <w:t>electrons.</w:t>
      </w:r>
    </w:p>
    <w:p w:rsidR="00000000" w:rsidRDefault="00FF5E84">
      <w:pPr>
        <w:pStyle w:val="ShortReturnAddress"/>
        <w:spacing w:line="360" w:lineRule="auto"/>
        <w:ind w:left="864" w:hanging="432"/>
        <w:rPr>
          <w:rFonts w:ascii="Arial" w:hAnsi="Arial"/>
        </w:rPr>
      </w:pPr>
      <w:r>
        <w:rPr>
          <w:rFonts w:ascii="Arial" w:hAnsi="Arial"/>
          <w:b/>
        </w:rPr>
        <w:t>J.J. Thomsen</w:t>
      </w:r>
      <w:r>
        <w:rPr>
          <w:rFonts w:ascii="Arial" w:hAnsi="Arial"/>
        </w:rPr>
        <w:t xml:space="preserve"> (1897):  English scientist.  Thomsen experimented with the same type of cathode-ray tube that Crookes had used.  Thomsen noted that “cathode rays” were deflected by an ele</w:t>
      </w:r>
      <w:r>
        <w:rPr>
          <w:rFonts w:ascii="Arial" w:hAnsi="Arial"/>
        </w:rPr>
        <w:t xml:space="preserve">ctric field, and he also noticed that the “cathode rays” were attracted to the positive electrode, called the anode.  </w:t>
      </w:r>
    </w:p>
    <w:p w:rsidR="00000000" w:rsidRDefault="00FF5E84">
      <w:pPr>
        <w:pStyle w:val="ShortReturnAddress"/>
        <w:spacing w:line="360" w:lineRule="auto"/>
        <w:rPr>
          <w:rFonts w:ascii="Arial" w:hAnsi="Arial"/>
          <w:i/>
        </w:rPr>
      </w:pPr>
      <w:r>
        <w:rPr>
          <w:rFonts w:ascii="Arial" w:hAnsi="Arial"/>
          <w:b/>
        </w:rPr>
        <w:tab/>
      </w:r>
      <w:r>
        <w:rPr>
          <w:rFonts w:ascii="Arial" w:hAnsi="Arial"/>
          <w:b/>
        </w:rPr>
        <w:tab/>
      </w:r>
      <w:r>
        <w:rPr>
          <w:rFonts w:ascii="Arial" w:hAnsi="Arial"/>
          <w:b/>
        </w:rPr>
        <w:tab/>
      </w:r>
      <w:r>
        <w:rPr>
          <w:rFonts w:ascii="Arial" w:hAnsi="Arial"/>
        </w:rPr>
        <w:t xml:space="preserve">What conclusion did Thomsen draw from his observations?  </w:t>
      </w:r>
      <w:r>
        <w:rPr>
          <w:rFonts w:ascii="Arial" w:hAnsi="Arial"/>
          <w:i/>
        </w:rPr>
        <w:t>e- has (-) charge</w:t>
      </w:r>
    </w:p>
    <w:p w:rsidR="00000000" w:rsidRDefault="00FF5E84">
      <w:pPr>
        <w:pStyle w:val="ShortReturnAddress"/>
        <w:spacing w:line="360" w:lineRule="auto"/>
        <w:ind w:left="864" w:hanging="864"/>
        <w:rPr>
          <w:rFonts w:ascii="Arial" w:hAnsi="Arial"/>
        </w:rPr>
      </w:pPr>
      <w:r>
        <w:rPr>
          <w:rFonts w:ascii="Arial" w:hAnsi="Arial"/>
        </w:rPr>
        <w:tab/>
        <w:t>Further experiments showed that the mass of the electron w</w:t>
      </w:r>
      <w:r>
        <w:rPr>
          <w:rFonts w:ascii="Arial" w:hAnsi="Arial"/>
        </w:rPr>
        <w:t xml:space="preserve">as only about </w:t>
      </w:r>
      <w:r>
        <w:rPr>
          <w:rFonts w:ascii="Arial" w:hAnsi="Arial"/>
          <w:vertAlign w:val="superscript"/>
        </w:rPr>
        <w:t>1</w:t>
      </w:r>
      <w:r>
        <w:rPr>
          <w:rFonts w:ascii="Arial" w:hAnsi="Arial"/>
        </w:rPr>
        <w:t>/</w:t>
      </w:r>
      <w:r>
        <w:rPr>
          <w:rFonts w:ascii="Arial" w:hAnsi="Arial"/>
          <w:vertAlign w:val="subscript"/>
        </w:rPr>
        <w:t>2000</w:t>
      </w:r>
      <w:r>
        <w:rPr>
          <w:rFonts w:ascii="Arial" w:hAnsi="Arial"/>
        </w:rPr>
        <w:t xml:space="preserve"> of the mass of the smallest element, hydrogen.  And since the atom was known to be electrically neutral, Thomsen proposed his famous </w:t>
      </w:r>
      <w:r>
        <w:rPr>
          <w:rFonts w:ascii="Arial" w:hAnsi="Arial"/>
          <w:b/>
        </w:rPr>
        <w:t>plum pudding model</w:t>
      </w:r>
      <w:r>
        <w:rPr>
          <w:rFonts w:ascii="Arial" w:hAnsi="Arial"/>
        </w:rPr>
        <w:t xml:space="preserve">.  </w:t>
      </w:r>
    </w:p>
    <w:p w:rsidR="00000000" w:rsidRDefault="00FF5E84">
      <w:pPr>
        <w:pStyle w:val="ShortReturnAddress"/>
        <w:spacing w:line="360" w:lineRule="auto"/>
        <w:ind w:left="864" w:hanging="864"/>
        <w:rPr>
          <w:rFonts w:ascii="Arial" w:hAnsi="Arial"/>
          <w:i/>
        </w:rPr>
      </w:pPr>
      <w:r>
        <w:rPr>
          <w:rFonts w:ascii="Arial" w:hAnsi="Arial"/>
        </w:rPr>
        <w:tab/>
      </w:r>
      <w:r>
        <w:rPr>
          <w:rFonts w:ascii="Arial" w:hAnsi="Arial"/>
        </w:rPr>
        <w:tab/>
      </w:r>
      <w:r>
        <w:rPr>
          <w:rFonts w:ascii="Arial" w:hAnsi="Arial"/>
          <w:i/>
        </w:rPr>
        <w:t xml:space="preserve">tiny (-) charges embedded in a </w:t>
      </w:r>
    </w:p>
    <w:p w:rsidR="00000000" w:rsidRDefault="00FF5E84">
      <w:pPr>
        <w:pStyle w:val="ShortReturnAddress"/>
        <w:spacing w:line="360" w:lineRule="auto"/>
        <w:ind w:left="864" w:hanging="864"/>
        <w:rPr>
          <w:rFonts w:ascii="Arial" w:hAnsi="Arial"/>
          <w:i/>
        </w:rPr>
      </w:pPr>
      <w:r>
        <w:rPr>
          <w:rFonts w:ascii="Arial" w:hAnsi="Arial"/>
          <w:i/>
        </w:rPr>
        <w:tab/>
      </w:r>
      <w:r>
        <w:rPr>
          <w:rFonts w:ascii="Arial" w:hAnsi="Arial"/>
          <w:i/>
        </w:rPr>
        <w:tab/>
        <w:t>large mass of (+) particles</w:t>
      </w:r>
    </w:p>
    <w:p w:rsidR="00000000" w:rsidRDefault="00FF5E84">
      <w:pPr>
        <w:spacing w:line="360" w:lineRule="auto"/>
        <w:rPr>
          <w:rFonts w:ascii="Arial" w:hAnsi="Arial"/>
        </w:rPr>
      </w:pPr>
    </w:p>
    <w:p w:rsidR="00000000" w:rsidRDefault="00FF5E84">
      <w:pPr>
        <w:spacing w:line="360" w:lineRule="auto"/>
        <w:rPr>
          <w:rFonts w:ascii="Arial" w:hAnsi="Arial"/>
          <w:i/>
        </w:rPr>
      </w:pPr>
      <w:r>
        <w:rPr>
          <w:rFonts w:ascii="Arial" w:hAnsi="Arial"/>
        </w:rPr>
        <w:tab/>
      </w:r>
      <w:r>
        <w:rPr>
          <w:rFonts w:ascii="Arial" w:hAnsi="Arial"/>
          <w:b/>
        </w:rPr>
        <w:t>Ernest Rutherf</w:t>
      </w:r>
      <w:r>
        <w:rPr>
          <w:rFonts w:ascii="Arial" w:hAnsi="Arial"/>
          <w:b/>
        </w:rPr>
        <w:t>ord</w:t>
      </w:r>
      <w:r>
        <w:rPr>
          <w:rFonts w:ascii="Arial" w:hAnsi="Arial"/>
        </w:rPr>
        <w:t xml:space="preserve"> (1906):  British scientist</w:t>
      </w:r>
      <w:r>
        <w:rPr>
          <w:rFonts w:ascii="Arial" w:hAnsi="Arial"/>
        </w:rPr>
        <w:tab/>
      </w:r>
      <w:r>
        <w:rPr>
          <w:rFonts w:ascii="Arial" w:hAnsi="Arial"/>
        </w:rPr>
        <w:tab/>
      </w:r>
    </w:p>
    <w:p w:rsidR="00000000" w:rsidRDefault="00FF5E84">
      <w:pPr>
        <w:pStyle w:val="ShortReturnAddress"/>
        <w:spacing w:line="360" w:lineRule="auto"/>
        <w:ind w:left="864" w:hanging="864"/>
        <w:rPr>
          <w:rFonts w:ascii="Arial" w:hAnsi="Arial"/>
        </w:rPr>
      </w:pPr>
      <w:r>
        <w:rPr>
          <w:rFonts w:ascii="Arial" w:hAnsi="Arial"/>
        </w:rPr>
        <w:tab/>
        <w:t xml:space="preserve">In 1906, Rutherford and his graduate assistants, Geiger and Marsden, conducted the famous </w:t>
      </w:r>
      <w:r>
        <w:rPr>
          <w:rFonts w:ascii="Arial" w:hAnsi="Arial"/>
          <w:b/>
        </w:rPr>
        <w:t>Gold</w:t>
      </w:r>
      <w:r>
        <w:rPr>
          <w:rFonts w:ascii="Arial" w:hAnsi="Arial"/>
        </w:rPr>
        <w:t xml:space="preserve"> </w:t>
      </w:r>
      <w:r>
        <w:rPr>
          <w:rFonts w:ascii="Arial" w:hAnsi="Arial"/>
          <w:b/>
        </w:rPr>
        <w:t>Leaf Experiment</w:t>
      </w:r>
      <w:r>
        <w:rPr>
          <w:rFonts w:ascii="Arial" w:hAnsi="Arial"/>
        </w:rPr>
        <w:t>.  This experiment used alpha particles (helium atoms with a 2+ charge), a thin gold leaf, and a fluorescent scr</w:t>
      </w:r>
      <w:r>
        <w:rPr>
          <w:rFonts w:ascii="Arial" w:hAnsi="Arial"/>
        </w:rPr>
        <w:t xml:space="preserve">een coated with zinc sulfide.  </w:t>
      </w:r>
    </w:p>
    <w:p w:rsidR="00000000" w:rsidRDefault="00FF5E84">
      <w:pPr>
        <w:pStyle w:val="ShortReturnAddress"/>
        <w:spacing w:line="360" w:lineRule="auto"/>
        <w:rPr>
          <w:rFonts w:ascii="Arial" w:hAnsi="Arial"/>
        </w:rPr>
      </w:pPr>
      <w:r>
        <w:rPr>
          <w:rFonts w:ascii="Arial" w:hAnsi="Arial"/>
        </w:rPr>
        <w:tab/>
      </w:r>
      <w:r>
        <w:rPr>
          <w:rFonts w:ascii="Arial" w:hAnsi="Arial"/>
        </w:rPr>
        <w:tab/>
      </w:r>
      <w:r>
        <w:rPr>
          <w:rFonts w:ascii="Arial" w:hAnsi="Arial"/>
        </w:rPr>
        <w:tab/>
        <w:t>Why did Rutherford’s team use gold instead of aluminum or tin?</w:t>
      </w:r>
    </w:p>
    <w:p w:rsidR="00000000" w:rsidRDefault="00FF5E84">
      <w:pPr>
        <w:pStyle w:val="ShortReturnAddress"/>
        <w:spacing w:line="360" w:lineRule="auto"/>
        <w:rPr>
          <w:rFonts w:ascii="Arial" w:hAnsi="Arial"/>
          <w:i/>
        </w:rPr>
      </w:pPr>
      <w:r>
        <w:rPr>
          <w:rFonts w:ascii="Arial" w:hAnsi="Arial"/>
        </w:rPr>
        <w:tab/>
      </w:r>
      <w:r>
        <w:rPr>
          <w:rFonts w:ascii="Arial" w:hAnsi="Arial"/>
        </w:rPr>
        <w:tab/>
      </w:r>
      <w:r>
        <w:rPr>
          <w:rFonts w:ascii="Arial" w:hAnsi="Arial"/>
        </w:rPr>
        <w:tab/>
      </w:r>
      <w:r>
        <w:rPr>
          <w:rFonts w:ascii="Arial" w:hAnsi="Arial"/>
        </w:rPr>
        <w:tab/>
      </w:r>
      <w:r>
        <w:rPr>
          <w:rFonts w:ascii="Arial" w:hAnsi="Arial"/>
          <w:i/>
        </w:rPr>
        <w:t>gold can be rolled very, very thin</w:t>
      </w:r>
    </w:p>
    <w:p w:rsidR="00000000" w:rsidRDefault="00FF5E84">
      <w:pPr>
        <w:pStyle w:val="ShortReturnAddress"/>
        <w:spacing w:line="360" w:lineRule="auto"/>
        <w:ind w:left="864" w:firstLine="432"/>
        <w:rPr>
          <w:rFonts w:ascii="Arial" w:hAnsi="Arial"/>
        </w:rPr>
      </w:pPr>
      <w:r>
        <w:rPr>
          <w:rFonts w:ascii="Arial" w:hAnsi="Arial"/>
        </w:rPr>
        <w:t>When the beam was directed at the gold</w:t>
      </w:r>
    </w:p>
    <w:p w:rsidR="00000000" w:rsidRDefault="00FF5E84">
      <w:pPr>
        <w:pStyle w:val="ShortReturnAddress"/>
        <w:spacing w:line="360" w:lineRule="auto"/>
        <w:rPr>
          <w:rFonts w:ascii="Arial" w:hAnsi="Arial"/>
        </w:rPr>
      </w:pPr>
      <w:r>
        <w:rPr>
          <w:rFonts w:ascii="Arial" w:hAnsi="Arial"/>
        </w:rPr>
        <w:tab/>
      </w:r>
      <w:r>
        <w:rPr>
          <w:rFonts w:ascii="Arial" w:hAnsi="Arial"/>
        </w:rPr>
        <w:tab/>
      </w:r>
      <w:r>
        <w:rPr>
          <w:rFonts w:ascii="Arial" w:hAnsi="Arial"/>
        </w:rPr>
        <w:tab/>
        <w:t>foil, most of the beam passed straight through,</w:t>
      </w:r>
    </w:p>
    <w:p w:rsidR="00000000" w:rsidRDefault="00FF5E84">
      <w:pPr>
        <w:pStyle w:val="ShortReturnAddress"/>
        <w:spacing w:line="360" w:lineRule="auto"/>
        <w:rPr>
          <w:rFonts w:ascii="Arial" w:hAnsi="Arial"/>
        </w:rPr>
      </w:pPr>
      <w:r>
        <w:rPr>
          <w:rFonts w:ascii="Arial" w:hAnsi="Arial"/>
        </w:rPr>
        <w:tab/>
      </w:r>
      <w:r>
        <w:rPr>
          <w:rFonts w:ascii="Arial" w:hAnsi="Arial"/>
        </w:rPr>
        <w:tab/>
      </w:r>
      <w:r>
        <w:rPr>
          <w:rFonts w:ascii="Arial" w:hAnsi="Arial"/>
        </w:rPr>
        <w:tab/>
        <w:t xml:space="preserve">while much of the rest of </w:t>
      </w:r>
      <w:r>
        <w:rPr>
          <w:rFonts w:ascii="Arial" w:hAnsi="Arial"/>
        </w:rPr>
        <w:t>the beam was</w:t>
      </w:r>
    </w:p>
    <w:p w:rsidR="00000000" w:rsidRDefault="00FF5E84">
      <w:pPr>
        <w:pStyle w:val="ShortReturnAddress"/>
        <w:spacing w:line="360" w:lineRule="auto"/>
        <w:rPr>
          <w:rFonts w:ascii="Arial" w:hAnsi="Arial"/>
        </w:rPr>
      </w:pPr>
      <w:r>
        <w:rPr>
          <w:rFonts w:ascii="Arial" w:hAnsi="Arial"/>
        </w:rPr>
        <w:tab/>
      </w:r>
      <w:r>
        <w:rPr>
          <w:rFonts w:ascii="Arial" w:hAnsi="Arial"/>
        </w:rPr>
        <w:tab/>
      </w:r>
      <w:r>
        <w:rPr>
          <w:rFonts w:ascii="Arial" w:hAnsi="Arial"/>
        </w:rPr>
        <w:tab/>
        <w:t xml:space="preserve">deflected at a slight angle.  </w:t>
      </w:r>
    </w:p>
    <w:p w:rsidR="00000000" w:rsidRDefault="00FF5E84">
      <w:pPr>
        <w:pStyle w:val="ShortReturnAddress"/>
        <w:spacing w:line="360" w:lineRule="auto"/>
        <w:rPr>
          <w:rFonts w:ascii="Arial" w:hAnsi="Arial"/>
        </w:rPr>
      </w:pPr>
      <w:r>
        <w:rPr>
          <w:rFonts w:ascii="Arial" w:hAnsi="Arial"/>
        </w:rPr>
        <w:tab/>
      </w:r>
      <w:r>
        <w:rPr>
          <w:rFonts w:ascii="Arial" w:hAnsi="Arial"/>
        </w:rPr>
        <w:tab/>
      </w:r>
      <w:r>
        <w:rPr>
          <w:rFonts w:ascii="Arial" w:hAnsi="Arial"/>
        </w:rPr>
        <w:tab/>
      </w:r>
      <w:r>
        <w:rPr>
          <w:rFonts w:ascii="Arial" w:hAnsi="Arial"/>
        </w:rPr>
        <w:tab/>
        <w:t xml:space="preserve">What conclusion did Rutherford draw from this evidence? </w:t>
      </w:r>
    </w:p>
    <w:p w:rsidR="00000000" w:rsidRDefault="00FF5E84">
      <w:pPr>
        <w:pStyle w:val="ShortReturnAddress"/>
        <w:spacing w:line="360" w:lineRule="auto"/>
        <w:rPr>
          <w:rFonts w:ascii="Arial" w:hAnsi="Arial"/>
          <w:i/>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i/>
        </w:rPr>
        <w:t>the atom is mostly empty space</w:t>
      </w:r>
    </w:p>
    <w:p w:rsidR="00000000" w:rsidRDefault="00FF5E84">
      <w:pPr>
        <w:pStyle w:val="ShortReturnAddress"/>
        <w:spacing w:line="360" w:lineRule="auto"/>
        <w:ind w:left="1296" w:hanging="1296"/>
        <w:rPr>
          <w:rFonts w:ascii="Arial" w:hAnsi="Arial"/>
        </w:rPr>
      </w:pPr>
      <w:r>
        <w:rPr>
          <w:rFonts w:ascii="Arial" w:hAnsi="Arial"/>
        </w:rPr>
        <w:tab/>
        <w:t>A small percentage of the alpha particles, however, bounced back toward the radiation source.  Rutherford con</w:t>
      </w:r>
      <w:r>
        <w:rPr>
          <w:rFonts w:ascii="Arial" w:hAnsi="Arial"/>
        </w:rPr>
        <w:t xml:space="preserve">cluded that the + particles of the atom must NOT be spread out evenly as Thomsen had suggested in his plum pudding model, but instead must be concentrated at the center of the atom.  The tiny central region of the atom was called the </w:t>
      </w:r>
      <w:r>
        <w:rPr>
          <w:rFonts w:ascii="Arial" w:hAnsi="Arial"/>
          <w:b/>
        </w:rPr>
        <w:t>nucleus</w:t>
      </w:r>
      <w:r>
        <w:rPr>
          <w:rFonts w:ascii="Arial" w:hAnsi="Arial"/>
        </w:rPr>
        <w:t>, which is Lati</w:t>
      </w:r>
      <w:r>
        <w:rPr>
          <w:rFonts w:ascii="Arial" w:hAnsi="Arial"/>
        </w:rPr>
        <w:t xml:space="preserve">n for </w:t>
      </w:r>
      <w:r>
        <w:rPr>
          <w:rFonts w:ascii="Arial" w:hAnsi="Arial"/>
          <w:i/>
          <w:u w:val="single"/>
        </w:rPr>
        <w:t>“little nut.”</w:t>
      </w:r>
      <w:r>
        <w:rPr>
          <w:rFonts w:ascii="Arial" w:hAnsi="Arial"/>
        </w:rPr>
        <w:t xml:space="preserve">  Furthermore, Rutherford suggested that the electrons travel around the positively-charged nucleus.  </w:t>
      </w:r>
    </w:p>
    <w:p w:rsidR="00000000" w:rsidRDefault="00FF5E84">
      <w:pPr>
        <w:spacing w:line="360" w:lineRule="auto"/>
        <w:rPr>
          <w:rFonts w:ascii="Arial" w:hAnsi="Arial"/>
        </w:rPr>
      </w:pPr>
    </w:p>
    <w:p w:rsidR="00000000" w:rsidRDefault="00FF5E84">
      <w:pPr>
        <w:spacing w:line="360" w:lineRule="auto"/>
        <w:rPr>
          <w:rFonts w:ascii="Arial" w:hAnsi="Arial"/>
        </w:rPr>
      </w:pPr>
    </w:p>
    <w:p w:rsidR="00000000" w:rsidRDefault="00FF5E84">
      <w:pPr>
        <w:spacing w:line="360" w:lineRule="auto"/>
        <w:rPr>
          <w:rFonts w:ascii="Arial" w:hAnsi="Arial"/>
        </w:rPr>
      </w:pPr>
    </w:p>
    <w:p w:rsidR="00000000" w:rsidRDefault="00FF5E84">
      <w:pPr>
        <w:spacing w:line="360" w:lineRule="auto"/>
        <w:rPr>
          <w:rFonts w:ascii="Arial" w:hAnsi="Arial"/>
          <w:b/>
        </w:rPr>
      </w:pPr>
      <w:r>
        <w:rPr>
          <w:rFonts w:ascii="Arial" w:hAnsi="Arial"/>
        </w:rPr>
        <w:tab/>
      </w:r>
      <w:r>
        <w:rPr>
          <w:rFonts w:ascii="Arial" w:hAnsi="Arial"/>
          <w:b/>
          <w:bdr w:val="single" w:sz="4" w:space="0" w:color="auto"/>
        </w:rPr>
        <w:t>The 20</w:t>
      </w:r>
      <w:r>
        <w:rPr>
          <w:rFonts w:ascii="Arial" w:hAnsi="Arial"/>
          <w:b/>
          <w:bdr w:val="single" w:sz="4" w:space="0" w:color="auto"/>
          <w:vertAlign w:val="superscript"/>
        </w:rPr>
        <w:t>th</w:t>
      </w:r>
      <w:r>
        <w:rPr>
          <w:rFonts w:ascii="Arial" w:hAnsi="Arial"/>
          <w:b/>
          <w:bdr w:val="single" w:sz="4" w:space="0" w:color="auto"/>
        </w:rPr>
        <w:t xml:space="preserve"> Century</w:t>
      </w:r>
    </w:p>
    <w:p w:rsidR="00000000" w:rsidRDefault="00FF5E84">
      <w:pPr>
        <w:pStyle w:val="ShortReturnAddress"/>
        <w:spacing w:line="360" w:lineRule="auto"/>
        <w:ind w:left="1296" w:hanging="432"/>
        <w:rPr>
          <w:rFonts w:ascii="Arial" w:hAnsi="Arial"/>
        </w:rPr>
      </w:pPr>
      <w:r>
        <w:rPr>
          <w:rFonts w:ascii="Arial" w:hAnsi="Arial"/>
          <w:b/>
        </w:rPr>
        <w:t>Niels</w:t>
      </w:r>
      <w:r>
        <w:rPr>
          <w:rFonts w:ascii="Arial" w:hAnsi="Arial"/>
        </w:rPr>
        <w:t xml:space="preserve"> </w:t>
      </w:r>
      <w:r>
        <w:rPr>
          <w:rFonts w:ascii="Arial" w:hAnsi="Arial"/>
          <w:b/>
        </w:rPr>
        <w:t>Bohr</w:t>
      </w:r>
      <w:r>
        <w:rPr>
          <w:rFonts w:ascii="Arial" w:hAnsi="Arial"/>
        </w:rPr>
        <w:t xml:space="preserve"> (1913):  Danish physicist.  Bohr modified Rutherford’s model by suggesting that electrons can only pos</w:t>
      </w:r>
      <w:r>
        <w:rPr>
          <w:rFonts w:ascii="Arial" w:hAnsi="Arial"/>
        </w:rPr>
        <w:t xml:space="preserve">sess certain amounts of energy.  What does this mean in terms of the location of electrons?  </w:t>
      </w:r>
    </w:p>
    <w:p w:rsidR="00000000" w:rsidRDefault="00FF5E84">
      <w:pPr>
        <w:pStyle w:val="ShortReturnAddress"/>
        <w:spacing w:line="360" w:lineRule="auto"/>
        <w:ind w:left="1296" w:firstLine="432"/>
        <w:rPr>
          <w:rFonts w:ascii="Arial" w:hAnsi="Arial"/>
        </w:rPr>
      </w:pPr>
      <w:r>
        <w:rPr>
          <w:rFonts w:ascii="Arial" w:hAnsi="Arial"/>
          <w:i/>
        </w:rPr>
        <w:t>they can only be at certain distances from the nucleus</w:t>
      </w:r>
    </w:p>
    <w:p w:rsidR="00000000" w:rsidRDefault="00FF5E84">
      <w:pPr>
        <w:spacing w:line="360" w:lineRule="auto"/>
        <w:ind w:firstLine="432"/>
        <w:rPr>
          <w:rFonts w:ascii="Arial" w:hAnsi="Arial"/>
        </w:rPr>
      </w:pPr>
      <w:r>
        <w:rPr>
          <w:rFonts w:ascii="Arial" w:hAnsi="Arial"/>
        </w:rPr>
        <w:tab/>
      </w:r>
      <w:r>
        <w:rPr>
          <w:rFonts w:ascii="Arial" w:hAnsi="Arial"/>
        </w:rPr>
        <w:tab/>
        <w:t xml:space="preserve">Bohr received the Nobel Prize in 1922 for his </w:t>
      </w:r>
      <w:r>
        <w:rPr>
          <w:rFonts w:ascii="Arial" w:hAnsi="Arial"/>
          <w:b/>
        </w:rPr>
        <w:t>Bohr</w:t>
      </w:r>
      <w:r>
        <w:rPr>
          <w:rFonts w:ascii="Arial" w:hAnsi="Arial"/>
        </w:rPr>
        <w:t xml:space="preserve"> </w:t>
      </w:r>
      <w:r>
        <w:rPr>
          <w:rFonts w:ascii="Arial" w:hAnsi="Arial"/>
          <w:b/>
        </w:rPr>
        <w:t>model</w:t>
      </w:r>
      <w:r>
        <w:rPr>
          <w:rFonts w:ascii="Arial" w:hAnsi="Arial"/>
        </w:rPr>
        <w:t xml:space="preserve">, or </w:t>
      </w:r>
      <w:r>
        <w:rPr>
          <w:rFonts w:ascii="Arial" w:hAnsi="Arial"/>
          <w:i/>
          <w:u w:val="single"/>
        </w:rPr>
        <w:t>planetary model.</w:t>
      </w:r>
    </w:p>
    <w:p w:rsidR="00000000" w:rsidRDefault="00FF5E84">
      <w:pPr>
        <w:spacing w:line="360" w:lineRule="auto"/>
        <w:rPr>
          <w:rFonts w:ascii="Arial" w:hAnsi="Arial"/>
        </w:rPr>
      </w:pPr>
      <w:r>
        <w:rPr>
          <w:rFonts w:ascii="Arial" w:hAnsi="Arial"/>
        </w:rPr>
        <w:tab/>
      </w:r>
      <w:r>
        <w:rPr>
          <w:rFonts w:ascii="Arial" w:hAnsi="Arial"/>
        </w:rPr>
        <w:tab/>
      </w:r>
      <w:r>
        <w:rPr>
          <w:rFonts w:ascii="Arial" w:hAnsi="Arial"/>
        </w:rPr>
        <w:tab/>
        <w:t>Bohr’s work was the fore</w:t>
      </w:r>
      <w:r>
        <w:rPr>
          <w:rFonts w:ascii="Arial" w:hAnsi="Arial"/>
        </w:rPr>
        <w:t>runner for the work</w:t>
      </w:r>
    </w:p>
    <w:p w:rsidR="00000000" w:rsidRDefault="00FF5E84">
      <w:pPr>
        <w:spacing w:line="360" w:lineRule="auto"/>
        <w:rPr>
          <w:rFonts w:ascii="Arial" w:hAnsi="Arial"/>
        </w:rPr>
      </w:pPr>
      <w:r>
        <w:rPr>
          <w:rFonts w:ascii="Arial" w:hAnsi="Arial"/>
        </w:rPr>
        <w:tab/>
      </w:r>
      <w:r>
        <w:rPr>
          <w:rFonts w:ascii="Arial" w:hAnsi="Arial"/>
        </w:rPr>
        <w:tab/>
      </w:r>
      <w:r>
        <w:rPr>
          <w:rFonts w:ascii="Arial" w:hAnsi="Arial"/>
        </w:rPr>
        <w:tab/>
      </w:r>
      <w:r>
        <w:rPr>
          <w:rFonts w:ascii="Arial" w:hAnsi="Arial"/>
        </w:rPr>
        <w:tab/>
        <w:t xml:space="preserve">of many other individuals who, by the </w:t>
      </w:r>
    </w:p>
    <w:p w:rsidR="00000000" w:rsidRDefault="00FF5E84">
      <w:pPr>
        <w:spacing w:line="360" w:lineRule="auto"/>
        <w:rPr>
          <w:rFonts w:ascii="Arial" w:hAnsi="Arial"/>
        </w:rPr>
      </w:pPr>
      <w:r>
        <w:rPr>
          <w:rFonts w:ascii="Arial" w:hAnsi="Arial"/>
        </w:rPr>
        <w:tab/>
      </w:r>
      <w:r>
        <w:rPr>
          <w:rFonts w:ascii="Arial" w:hAnsi="Arial"/>
        </w:rPr>
        <w:tab/>
      </w:r>
      <w:r>
        <w:rPr>
          <w:rFonts w:ascii="Arial" w:hAnsi="Arial"/>
        </w:rPr>
        <w:tab/>
      </w:r>
      <w:r>
        <w:rPr>
          <w:rFonts w:ascii="Arial" w:hAnsi="Arial"/>
        </w:rPr>
        <w:tab/>
        <w:t>1930’s and 1940’s, had modified Bohr’s</w:t>
      </w:r>
    </w:p>
    <w:p w:rsidR="00000000" w:rsidRDefault="00FF5E84">
      <w:pPr>
        <w:spacing w:line="360" w:lineRule="auto"/>
        <w:rPr>
          <w:rFonts w:ascii="Arial" w:hAnsi="Arial"/>
        </w:rPr>
      </w:pPr>
      <w:r>
        <w:rPr>
          <w:rFonts w:ascii="Arial" w:hAnsi="Arial"/>
        </w:rPr>
        <w:tab/>
      </w:r>
      <w:r>
        <w:rPr>
          <w:rFonts w:ascii="Arial" w:hAnsi="Arial"/>
        </w:rPr>
        <w:tab/>
      </w:r>
      <w:r>
        <w:rPr>
          <w:rFonts w:ascii="Arial" w:hAnsi="Arial"/>
        </w:rPr>
        <w:tab/>
      </w:r>
      <w:r>
        <w:rPr>
          <w:rFonts w:ascii="Arial" w:hAnsi="Arial"/>
        </w:rPr>
        <w:tab/>
        <w:t xml:space="preserve">model into the </w:t>
      </w:r>
      <w:r>
        <w:rPr>
          <w:rFonts w:ascii="Arial" w:hAnsi="Arial"/>
          <w:b/>
        </w:rPr>
        <w:t xml:space="preserve">charge-cloud model, </w:t>
      </w:r>
      <w:r>
        <w:rPr>
          <w:rFonts w:ascii="Arial" w:hAnsi="Arial"/>
        </w:rPr>
        <w:t>or</w:t>
      </w:r>
    </w:p>
    <w:p w:rsidR="00000000" w:rsidRDefault="00FF5E84">
      <w:pPr>
        <w:spacing w:line="360" w:lineRule="auto"/>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b/>
        </w:rPr>
        <w:t>quantum mechanical model</w:t>
      </w:r>
      <w:r>
        <w:rPr>
          <w:rFonts w:ascii="Arial" w:hAnsi="Arial"/>
        </w:rPr>
        <w:t>.</w:t>
      </w:r>
    </w:p>
    <w:p w:rsidR="00000000" w:rsidRDefault="00FF5E84">
      <w:pPr>
        <w:spacing w:line="360" w:lineRule="auto"/>
        <w:ind w:left="1296" w:hanging="1296"/>
        <w:rPr>
          <w:rFonts w:ascii="Arial" w:hAnsi="Arial"/>
          <w:i/>
        </w:rPr>
      </w:pPr>
      <w:r>
        <w:rPr>
          <w:rFonts w:ascii="Arial" w:hAnsi="Arial"/>
        </w:rPr>
        <w:tab/>
        <w:t>The quantum mechanical model of the atom is the currently-accepted model.  It</w:t>
      </w:r>
      <w:r>
        <w:rPr>
          <w:rFonts w:ascii="Arial" w:hAnsi="Arial"/>
        </w:rPr>
        <w:t xml:space="preserve"> falls within the field of physics called </w:t>
      </w:r>
      <w:r>
        <w:rPr>
          <w:rFonts w:ascii="Arial" w:hAnsi="Arial"/>
          <w:b/>
        </w:rPr>
        <w:t>Quantum Mechanics</w:t>
      </w:r>
      <w:r>
        <w:rPr>
          <w:rFonts w:ascii="Arial" w:hAnsi="Arial"/>
        </w:rPr>
        <w:t xml:space="preserve"> which is the idea that </w:t>
      </w:r>
      <w:r>
        <w:rPr>
          <w:rFonts w:ascii="Arial" w:hAnsi="Arial"/>
          <w:b/>
        </w:rPr>
        <w:t>energy</w:t>
      </w:r>
      <w:r>
        <w:rPr>
          <w:rFonts w:ascii="Arial" w:hAnsi="Arial"/>
        </w:rPr>
        <w:t xml:space="preserve"> </w:t>
      </w:r>
      <w:r>
        <w:rPr>
          <w:rFonts w:ascii="Arial" w:hAnsi="Arial"/>
          <w:b/>
        </w:rPr>
        <w:t>is</w:t>
      </w:r>
      <w:r>
        <w:rPr>
          <w:rFonts w:ascii="Arial" w:hAnsi="Arial"/>
        </w:rPr>
        <w:t xml:space="preserve"> </w:t>
      </w:r>
      <w:r>
        <w:rPr>
          <w:rFonts w:ascii="Arial" w:hAnsi="Arial"/>
          <w:b/>
        </w:rPr>
        <w:t>quantized</w:t>
      </w:r>
      <w:r>
        <w:rPr>
          <w:rFonts w:ascii="Arial" w:hAnsi="Arial"/>
        </w:rPr>
        <w:t xml:space="preserve"> = </w:t>
      </w:r>
      <w:r>
        <w:rPr>
          <w:rFonts w:ascii="Arial" w:hAnsi="Arial"/>
          <w:i/>
        </w:rPr>
        <w:t>energy has only certain allowable values; other values are NOT allowed</w:t>
      </w:r>
    </w:p>
    <w:p w:rsidR="00000000" w:rsidRDefault="00FF5E84">
      <w:pPr>
        <w:spacing w:line="360" w:lineRule="auto"/>
        <w:ind w:left="864"/>
        <w:rPr>
          <w:rFonts w:ascii="Arial" w:hAnsi="Arial"/>
        </w:rPr>
      </w:pPr>
      <w:r>
        <w:rPr>
          <w:rFonts w:ascii="Arial" w:hAnsi="Arial"/>
        </w:rPr>
        <w:t>In an atom, where are the electrons, according to the quantum mechanical model?</w:t>
      </w:r>
    </w:p>
    <w:p w:rsidR="00000000" w:rsidRDefault="00FF5E84">
      <w:pPr>
        <w:spacing w:line="360" w:lineRule="auto"/>
        <w:ind w:left="1296" w:hanging="1296"/>
        <w:rPr>
          <w:rFonts w:ascii="Arial" w:hAnsi="Arial"/>
          <w:i/>
        </w:rPr>
      </w:pPr>
      <w:r>
        <w:rPr>
          <w:rFonts w:ascii="Arial" w:hAnsi="Arial"/>
        </w:rPr>
        <w:tab/>
      </w:r>
      <w:r>
        <w:rPr>
          <w:rFonts w:ascii="Arial" w:hAnsi="Arial"/>
          <w:i/>
        </w:rPr>
        <w:t xml:space="preserve">we cannot say for sure, but the equations of Quantum Mechanics can tell us the </w:t>
      </w:r>
      <w:r>
        <w:rPr>
          <w:rFonts w:ascii="Arial" w:hAnsi="Arial"/>
          <w:i/>
          <w:u w:val="single"/>
        </w:rPr>
        <w:t>probability</w:t>
      </w:r>
      <w:r>
        <w:rPr>
          <w:rFonts w:ascii="Arial" w:hAnsi="Arial"/>
          <w:i/>
        </w:rPr>
        <w:t xml:space="preserve"> that we will find an electron at a certain distance from the nucleus</w:t>
      </w:r>
    </w:p>
    <w:p w:rsidR="00000000" w:rsidRDefault="00FF5E84">
      <w:pPr>
        <w:spacing w:line="360" w:lineRule="auto"/>
        <w:rPr>
          <w:rFonts w:ascii="Arial" w:hAnsi="Arial"/>
          <w:b/>
        </w:rPr>
      </w:pPr>
      <w:r>
        <w:rPr>
          <w:rFonts w:ascii="Arial" w:hAnsi="Arial"/>
          <w:b/>
        </w:rPr>
        <w:t>Summary of the Atomic Model</w:t>
      </w:r>
    </w:p>
    <w:p w:rsidR="00000000" w:rsidRDefault="00FF5E84">
      <w:pPr>
        <w:spacing w:line="360" w:lineRule="auto"/>
        <w:rPr>
          <w:rFonts w:ascii="Arial" w:hAnsi="Arial"/>
        </w:rPr>
      </w:pPr>
      <w:r>
        <w:rPr>
          <w:rFonts w:ascii="Arial" w:hAnsi="Arial"/>
          <w:b/>
        </w:rPr>
        <w:tab/>
      </w:r>
      <w:r>
        <w:rPr>
          <w:rFonts w:ascii="Arial" w:hAnsi="Arial"/>
        </w:rPr>
        <w:t>The atomic model has changed over time, and continues to change as</w:t>
      </w:r>
      <w:r>
        <w:rPr>
          <w:rFonts w:ascii="Arial" w:hAnsi="Arial"/>
        </w:rPr>
        <w:t xml:space="preserve"> we learn more.</w:t>
      </w:r>
    </w:p>
    <w:p w:rsidR="00000000" w:rsidRDefault="00FF5E84">
      <w:pPr>
        <w:spacing w:line="360" w:lineRule="auto"/>
        <w:rPr>
          <w:rFonts w:ascii="Arial" w:hAnsi="Arial"/>
        </w:rPr>
      </w:pPr>
    </w:p>
    <w:p w:rsidR="00000000" w:rsidRDefault="00FF5E84">
      <w:pPr>
        <w:spacing w:line="360" w:lineRule="auto"/>
        <w:rPr>
          <w:rFonts w:ascii="Arial" w:hAnsi="Arial"/>
        </w:rPr>
      </w:pPr>
    </w:p>
    <w:p w:rsidR="00000000" w:rsidRDefault="00FF5E84">
      <w:pPr>
        <w:spacing w:line="360" w:lineRule="auto"/>
        <w:rPr>
          <w:rFonts w:ascii="Arial" w:hAnsi="Arial"/>
        </w:rPr>
      </w:pPr>
    </w:p>
    <w:p w:rsidR="00000000" w:rsidRDefault="00FF5E84">
      <w:pPr>
        <w:spacing w:line="360" w:lineRule="auto"/>
        <w:rPr>
          <w:rFonts w:ascii="Arial" w:hAnsi="Arial"/>
          <w:b/>
        </w:rPr>
      </w:pPr>
      <w:r>
        <w:rPr>
          <w:rFonts w:ascii="Arial" w:hAnsi="Arial"/>
          <w:b/>
        </w:rPr>
        <w:t>A Closer Look at Electrons:  Where are they in the Atom?</w:t>
      </w:r>
    </w:p>
    <w:p w:rsidR="00000000" w:rsidRDefault="00FF5E84">
      <w:pPr>
        <w:spacing w:line="360" w:lineRule="auto"/>
        <w:ind w:left="432" w:hanging="432"/>
        <w:rPr>
          <w:rFonts w:ascii="Arial" w:hAnsi="Arial"/>
        </w:rPr>
      </w:pPr>
      <w:r>
        <w:rPr>
          <w:rFonts w:ascii="Arial" w:hAnsi="Arial"/>
        </w:rPr>
        <w:tab/>
        <w:t xml:space="preserve">Electrons are located within </w:t>
      </w:r>
      <w:r>
        <w:rPr>
          <w:rFonts w:ascii="Arial" w:hAnsi="Arial"/>
          <w:b/>
        </w:rPr>
        <w:t>energy levels</w:t>
      </w:r>
      <w:r>
        <w:rPr>
          <w:rFonts w:ascii="Arial" w:hAnsi="Arial"/>
        </w:rPr>
        <w:t xml:space="preserve">, which range from </w:t>
      </w:r>
      <w:r>
        <w:rPr>
          <w:rFonts w:ascii="Arial" w:hAnsi="Arial"/>
          <w:i/>
          <w:u w:val="single"/>
        </w:rPr>
        <w:t>1 to 7</w:t>
      </w:r>
      <w:r>
        <w:rPr>
          <w:rFonts w:ascii="Arial" w:hAnsi="Arial"/>
        </w:rPr>
        <w:t>.  The higher the energy level the electron is in…</w:t>
      </w:r>
    </w:p>
    <w:p w:rsidR="00000000" w:rsidRDefault="00FF5E84">
      <w:pPr>
        <w:spacing w:line="360" w:lineRule="auto"/>
        <w:ind w:left="432" w:firstLine="432"/>
        <w:rPr>
          <w:rFonts w:ascii="Arial" w:hAnsi="Arial"/>
          <w:i/>
        </w:rPr>
      </w:pPr>
      <w:r>
        <w:rPr>
          <w:rFonts w:ascii="Arial" w:hAnsi="Arial"/>
        </w:rPr>
        <w:t xml:space="preserve">1.  </w:t>
      </w:r>
      <w:r>
        <w:rPr>
          <w:rFonts w:ascii="Arial" w:hAnsi="Arial"/>
          <w:i/>
        </w:rPr>
        <w:t>the farther the electron is from the nucleus</w:t>
      </w:r>
    </w:p>
    <w:p w:rsidR="00000000" w:rsidRDefault="00FF5E84">
      <w:pPr>
        <w:spacing w:line="360" w:lineRule="auto"/>
        <w:ind w:left="864"/>
        <w:rPr>
          <w:rFonts w:ascii="Arial" w:hAnsi="Arial"/>
          <w:i/>
        </w:rPr>
      </w:pPr>
      <w:r>
        <w:rPr>
          <w:rFonts w:ascii="Arial" w:hAnsi="Arial"/>
        </w:rPr>
        <w:t xml:space="preserve">2.  </w:t>
      </w:r>
      <w:r>
        <w:rPr>
          <w:rFonts w:ascii="Arial" w:hAnsi="Arial"/>
          <w:i/>
        </w:rPr>
        <w:t>the more</w:t>
      </w:r>
      <w:r>
        <w:rPr>
          <w:rFonts w:ascii="Arial" w:hAnsi="Arial"/>
          <w:i/>
        </w:rPr>
        <w:t xml:space="preserve"> energy the electron has</w:t>
      </w:r>
    </w:p>
    <w:p w:rsidR="00000000" w:rsidRDefault="00FF5E84">
      <w:pPr>
        <w:spacing w:line="360" w:lineRule="auto"/>
        <w:ind w:left="432" w:hanging="432"/>
        <w:rPr>
          <w:rFonts w:ascii="Arial" w:hAnsi="Arial"/>
        </w:rPr>
      </w:pPr>
      <w:r>
        <w:rPr>
          <w:rFonts w:ascii="Arial" w:hAnsi="Arial"/>
          <w:i/>
        </w:rPr>
        <w:tab/>
      </w:r>
      <w:r>
        <w:rPr>
          <w:rFonts w:ascii="Arial" w:hAnsi="Arial"/>
        </w:rPr>
        <w:t xml:space="preserve">Within each energy level, there exist </w:t>
      </w:r>
      <w:r>
        <w:rPr>
          <w:rFonts w:ascii="Arial" w:hAnsi="Arial"/>
          <w:b/>
        </w:rPr>
        <w:t>sublevels</w:t>
      </w:r>
      <w:r>
        <w:rPr>
          <w:rFonts w:ascii="Arial" w:hAnsi="Arial"/>
        </w:rPr>
        <w:t>, which differ from each other by slight differences in energy.  In each sublevel there are “paths”, called orbitals, that an electron can travel on.</w:t>
      </w:r>
    </w:p>
    <w:p w:rsidR="00000000" w:rsidRDefault="00FF5E84">
      <w:pPr>
        <w:spacing w:line="360" w:lineRule="auto"/>
        <w:ind w:left="432" w:hanging="432"/>
        <w:rPr>
          <w:rFonts w:ascii="Arial" w:hAnsi="Arial"/>
          <w:i/>
        </w:rPr>
      </w:pPr>
      <w:r>
        <w:rPr>
          <w:rFonts w:ascii="Arial" w:hAnsi="Arial"/>
        </w:rPr>
        <w:tab/>
      </w:r>
      <w:r>
        <w:rPr>
          <w:rFonts w:ascii="Arial" w:hAnsi="Arial"/>
        </w:rPr>
        <w:tab/>
      </w:r>
      <w:r>
        <w:rPr>
          <w:rFonts w:ascii="Arial" w:hAnsi="Arial"/>
          <w:b/>
        </w:rPr>
        <w:t xml:space="preserve">orbital = </w:t>
      </w:r>
      <w:r>
        <w:rPr>
          <w:rFonts w:ascii="Arial" w:hAnsi="Arial"/>
          <w:i/>
        </w:rPr>
        <w:t>a region of an atom i</w:t>
      </w:r>
      <w:r>
        <w:rPr>
          <w:rFonts w:ascii="Arial" w:hAnsi="Arial"/>
          <w:i/>
        </w:rPr>
        <w:t>n which there is a high probability of finding electrons</w:t>
      </w:r>
    </w:p>
    <w:p w:rsidR="00000000" w:rsidRDefault="00FF5E84">
      <w:pPr>
        <w:pStyle w:val="BodyTextIndent2"/>
        <w:ind w:left="0"/>
        <w:rPr>
          <w:sz w:val="24"/>
        </w:rPr>
      </w:pPr>
      <w:r>
        <w:rPr>
          <w:sz w:val="24"/>
        </w:rPr>
        <w:tab/>
      </w:r>
      <w:r>
        <w:rPr>
          <w:sz w:val="24"/>
        </w:rPr>
        <w:tab/>
      </w:r>
      <w:r>
        <w:rPr>
          <w:sz w:val="24"/>
        </w:rPr>
        <w:tab/>
        <w:t>Each orbital can hold a maximum of ____ electrons.</w:t>
      </w:r>
    </w:p>
    <w:p w:rsidR="00000000" w:rsidRDefault="00FF5E84">
      <w:pPr>
        <w:pStyle w:val="BodyTextIndent2"/>
        <w:numPr>
          <w:ilvl w:val="0"/>
          <w:numId w:val="2"/>
        </w:numPr>
        <w:tabs>
          <w:tab w:val="clear" w:pos="360"/>
          <w:tab w:val="num" w:pos="1224"/>
        </w:tabs>
        <w:ind w:left="1224"/>
        <w:rPr>
          <w:sz w:val="24"/>
        </w:rPr>
      </w:pPr>
      <w:r>
        <w:rPr>
          <w:sz w:val="24"/>
        </w:rPr>
        <w:t xml:space="preserve">In every </w:t>
      </w:r>
      <w:r>
        <w:rPr>
          <w:b/>
          <w:sz w:val="24"/>
        </w:rPr>
        <w:t>s sublevel</w:t>
      </w:r>
      <w:r>
        <w:rPr>
          <w:sz w:val="24"/>
        </w:rPr>
        <w:t>, there is ____ orbital, which holds a total of ___ electrons</w:t>
      </w:r>
    </w:p>
    <w:p w:rsidR="00000000" w:rsidRDefault="00FF5E84">
      <w:pPr>
        <w:pStyle w:val="BodyTextIndent2"/>
        <w:numPr>
          <w:ilvl w:val="0"/>
          <w:numId w:val="2"/>
        </w:numPr>
        <w:tabs>
          <w:tab w:val="clear" w:pos="360"/>
          <w:tab w:val="num" w:pos="1224"/>
        </w:tabs>
        <w:ind w:left="1224"/>
        <w:rPr>
          <w:sz w:val="24"/>
        </w:rPr>
      </w:pPr>
      <w:r>
        <w:rPr>
          <w:sz w:val="24"/>
        </w:rPr>
        <w:t xml:space="preserve">In every </w:t>
      </w:r>
      <w:r>
        <w:rPr>
          <w:b/>
          <w:sz w:val="24"/>
        </w:rPr>
        <w:t>p sublevel</w:t>
      </w:r>
      <w:r>
        <w:rPr>
          <w:sz w:val="24"/>
        </w:rPr>
        <w:t>, there are ____ orbitals, which hold a total</w:t>
      </w:r>
      <w:r>
        <w:rPr>
          <w:sz w:val="24"/>
        </w:rPr>
        <w:t xml:space="preserve"> of ___ electrons</w:t>
      </w:r>
    </w:p>
    <w:p w:rsidR="00000000" w:rsidRDefault="00FF5E84">
      <w:pPr>
        <w:pStyle w:val="BodyTextIndent2"/>
        <w:numPr>
          <w:ilvl w:val="0"/>
          <w:numId w:val="2"/>
        </w:numPr>
        <w:tabs>
          <w:tab w:val="clear" w:pos="360"/>
          <w:tab w:val="num" w:pos="1224"/>
        </w:tabs>
        <w:ind w:left="1224"/>
        <w:rPr>
          <w:sz w:val="24"/>
        </w:rPr>
      </w:pPr>
      <w:r>
        <w:rPr>
          <w:sz w:val="24"/>
        </w:rPr>
        <w:t xml:space="preserve">In every </w:t>
      </w:r>
      <w:r>
        <w:rPr>
          <w:b/>
          <w:sz w:val="24"/>
        </w:rPr>
        <w:t>d sublevel</w:t>
      </w:r>
      <w:r>
        <w:rPr>
          <w:sz w:val="24"/>
        </w:rPr>
        <w:t>, there are ____ orbitals, which hold a total of ___ electrons</w:t>
      </w:r>
    </w:p>
    <w:p w:rsidR="00000000" w:rsidRDefault="00FF5E84">
      <w:pPr>
        <w:pStyle w:val="BodyTextIndent2"/>
        <w:numPr>
          <w:ilvl w:val="0"/>
          <w:numId w:val="2"/>
        </w:numPr>
        <w:tabs>
          <w:tab w:val="clear" w:pos="360"/>
          <w:tab w:val="num" w:pos="1224"/>
        </w:tabs>
        <w:ind w:left="1224"/>
        <w:rPr>
          <w:sz w:val="24"/>
        </w:rPr>
      </w:pPr>
      <w:r>
        <w:rPr>
          <w:sz w:val="24"/>
        </w:rPr>
        <w:t xml:space="preserve">In every </w:t>
      </w:r>
      <w:r>
        <w:rPr>
          <w:b/>
          <w:sz w:val="24"/>
        </w:rPr>
        <w:t>f sublevel</w:t>
      </w:r>
      <w:r>
        <w:rPr>
          <w:sz w:val="24"/>
        </w:rPr>
        <w:t>, there are ____ orbitals, which hold a total of ___ electrons</w:t>
      </w:r>
    </w:p>
    <w:p w:rsidR="00000000" w:rsidRDefault="00FF5E84">
      <w:pPr>
        <w:pStyle w:val="BodyTextIndent2"/>
        <w:ind w:left="432"/>
        <w:rPr>
          <w:sz w:val="24"/>
        </w:rPr>
      </w:pPr>
      <w:r>
        <w:rPr>
          <w:sz w:val="24"/>
        </w:rPr>
        <w:t>Let’s use an analogy to try to explain this…</w:t>
      </w: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sz w:val="24"/>
        </w:rPr>
      </w:pPr>
    </w:p>
    <w:p w:rsidR="00000000" w:rsidRDefault="00FF5E84">
      <w:pPr>
        <w:pStyle w:val="BodyTextIndent2"/>
        <w:ind w:left="432"/>
        <w:rPr>
          <w:i/>
          <w:sz w:val="24"/>
        </w:rPr>
      </w:pPr>
      <w:r>
        <w:rPr>
          <w:sz w:val="24"/>
        </w:rPr>
        <w:tab/>
      </w:r>
      <w:r>
        <w:rPr>
          <w:sz w:val="24"/>
        </w:rPr>
        <w:t xml:space="preserve">In what order do orbitals fill up?  </w:t>
      </w:r>
      <w:r>
        <w:rPr>
          <w:i/>
          <w:sz w:val="24"/>
        </w:rPr>
        <w:t>low-energy orbitals first, then higher-energy orbitals</w:t>
      </w:r>
    </w:p>
    <w:tbl>
      <w:tblPr>
        <w:tblW w:w="0" w:type="auto"/>
        <w:tblInd w:w="1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620"/>
        <w:gridCol w:w="2620"/>
        <w:gridCol w:w="2620"/>
      </w:tblGrid>
      <w:tr w:rsidR="00000000">
        <w:tblPrEx>
          <w:tblCellMar>
            <w:top w:w="0" w:type="dxa"/>
            <w:bottom w:w="0" w:type="dxa"/>
          </w:tblCellMar>
        </w:tblPrEx>
        <w:trPr>
          <w:trHeight w:val="505"/>
        </w:trPr>
        <w:tc>
          <w:tcPr>
            <w:tcW w:w="2620" w:type="dxa"/>
            <w:vAlign w:val="center"/>
          </w:tcPr>
          <w:p w:rsidR="00000000" w:rsidRDefault="00FF5E84">
            <w:pPr>
              <w:pStyle w:val="BodyTextIndent2"/>
              <w:ind w:left="0"/>
              <w:jc w:val="center"/>
              <w:rPr>
                <w:b/>
                <w:sz w:val="24"/>
              </w:rPr>
            </w:pPr>
            <w:r>
              <w:rPr>
                <w:b/>
                <w:sz w:val="24"/>
              </w:rPr>
              <w:t>Orbitals Fill Up in this Order</w:t>
            </w:r>
          </w:p>
        </w:tc>
        <w:tc>
          <w:tcPr>
            <w:tcW w:w="2620" w:type="dxa"/>
            <w:vAlign w:val="center"/>
          </w:tcPr>
          <w:p w:rsidR="00000000" w:rsidRDefault="00FF5E84">
            <w:pPr>
              <w:pStyle w:val="BodyTextIndent2"/>
              <w:ind w:left="0"/>
              <w:jc w:val="center"/>
              <w:rPr>
                <w:b/>
                <w:sz w:val="24"/>
              </w:rPr>
            </w:pPr>
            <w:r>
              <w:rPr>
                <w:b/>
                <w:sz w:val="24"/>
              </w:rPr>
              <w:t>Number of this Type of Orbital</w:t>
            </w:r>
          </w:p>
        </w:tc>
        <w:tc>
          <w:tcPr>
            <w:tcW w:w="2620" w:type="dxa"/>
            <w:vAlign w:val="center"/>
          </w:tcPr>
          <w:p w:rsidR="00000000" w:rsidRDefault="00FF5E84">
            <w:pPr>
              <w:pStyle w:val="BodyTextIndent2"/>
              <w:ind w:left="0"/>
              <w:jc w:val="center"/>
              <w:rPr>
                <w:b/>
                <w:sz w:val="24"/>
              </w:rPr>
            </w:pPr>
            <w:r>
              <w:rPr>
                <w:b/>
                <w:sz w:val="24"/>
              </w:rPr>
              <w:t>Total # of Electrons in these Orbitals</w:t>
            </w:r>
          </w:p>
        </w:tc>
      </w:tr>
      <w:tr w:rsidR="00000000">
        <w:tblPrEx>
          <w:tblCellMar>
            <w:top w:w="0" w:type="dxa"/>
            <w:bottom w:w="0" w:type="dxa"/>
          </w:tblCellMar>
        </w:tblPrEx>
        <w:trPr>
          <w:trHeight w:val="505"/>
        </w:trPr>
        <w:tc>
          <w:tcPr>
            <w:tcW w:w="2620" w:type="dxa"/>
            <w:vAlign w:val="center"/>
          </w:tcPr>
          <w:p w:rsidR="00000000" w:rsidRDefault="00FF5E84">
            <w:pPr>
              <w:pStyle w:val="BodyTextIndent2"/>
              <w:ind w:left="0"/>
              <w:jc w:val="center"/>
              <w:rPr>
                <w:i/>
                <w:sz w:val="24"/>
              </w:rPr>
            </w:pPr>
            <w:r>
              <w:rPr>
                <w:i/>
                <w:sz w:val="24"/>
              </w:rPr>
              <w:t>1s</w:t>
            </w:r>
          </w:p>
        </w:tc>
        <w:tc>
          <w:tcPr>
            <w:tcW w:w="2620" w:type="dxa"/>
            <w:vAlign w:val="center"/>
          </w:tcPr>
          <w:p w:rsidR="00000000" w:rsidRDefault="00FF5E84">
            <w:pPr>
              <w:pStyle w:val="BodyTextIndent2"/>
              <w:ind w:left="0"/>
              <w:jc w:val="center"/>
              <w:rPr>
                <w:i/>
                <w:sz w:val="24"/>
              </w:rPr>
            </w:pPr>
            <w:r>
              <w:rPr>
                <w:i/>
                <w:sz w:val="24"/>
              </w:rPr>
              <w:t>1</w:t>
            </w:r>
          </w:p>
        </w:tc>
        <w:tc>
          <w:tcPr>
            <w:tcW w:w="2620" w:type="dxa"/>
            <w:vAlign w:val="center"/>
          </w:tcPr>
          <w:p w:rsidR="00000000" w:rsidRDefault="00FF5E84">
            <w:pPr>
              <w:pStyle w:val="BodyTextIndent2"/>
              <w:ind w:left="0"/>
              <w:jc w:val="center"/>
              <w:rPr>
                <w:i/>
                <w:sz w:val="24"/>
              </w:rPr>
            </w:pPr>
            <w:r>
              <w:rPr>
                <w:i/>
                <w:sz w:val="24"/>
              </w:rPr>
              <w:t>2</w:t>
            </w:r>
          </w:p>
        </w:tc>
      </w:tr>
      <w:tr w:rsidR="00000000">
        <w:tblPrEx>
          <w:tblCellMar>
            <w:top w:w="0" w:type="dxa"/>
            <w:bottom w:w="0" w:type="dxa"/>
          </w:tblCellMar>
        </w:tblPrEx>
        <w:trPr>
          <w:trHeight w:val="505"/>
        </w:trPr>
        <w:tc>
          <w:tcPr>
            <w:tcW w:w="2620" w:type="dxa"/>
            <w:vAlign w:val="center"/>
          </w:tcPr>
          <w:p w:rsidR="00000000" w:rsidRDefault="00FF5E84">
            <w:pPr>
              <w:pStyle w:val="BodyTextIndent2"/>
              <w:ind w:left="0"/>
              <w:jc w:val="center"/>
              <w:rPr>
                <w:i/>
                <w:sz w:val="24"/>
              </w:rPr>
            </w:pPr>
            <w:r>
              <w:rPr>
                <w:i/>
                <w:sz w:val="24"/>
              </w:rPr>
              <w:t>2s</w:t>
            </w:r>
          </w:p>
        </w:tc>
        <w:tc>
          <w:tcPr>
            <w:tcW w:w="2620" w:type="dxa"/>
            <w:vAlign w:val="center"/>
          </w:tcPr>
          <w:p w:rsidR="00000000" w:rsidRDefault="00FF5E84">
            <w:pPr>
              <w:pStyle w:val="BodyTextIndent2"/>
              <w:ind w:left="0"/>
              <w:jc w:val="center"/>
              <w:rPr>
                <w:i/>
                <w:sz w:val="24"/>
              </w:rPr>
            </w:pPr>
            <w:r>
              <w:rPr>
                <w:i/>
                <w:sz w:val="24"/>
              </w:rPr>
              <w:t>1</w:t>
            </w:r>
          </w:p>
        </w:tc>
        <w:tc>
          <w:tcPr>
            <w:tcW w:w="2620" w:type="dxa"/>
            <w:vAlign w:val="center"/>
          </w:tcPr>
          <w:p w:rsidR="00000000" w:rsidRDefault="00FF5E84">
            <w:pPr>
              <w:pStyle w:val="BodyTextIndent2"/>
              <w:ind w:left="0"/>
              <w:jc w:val="center"/>
              <w:rPr>
                <w:i/>
                <w:sz w:val="24"/>
              </w:rPr>
            </w:pPr>
            <w:r>
              <w:rPr>
                <w:i/>
                <w:sz w:val="24"/>
              </w:rPr>
              <w:t>2</w:t>
            </w:r>
          </w:p>
        </w:tc>
      </w:tr>
      <w:tr w:rsidR="00000000">
        <w:tblPrEx>
          <w:tblCellMar>
            <w:top w:w="0" w:type="dxa"/>
            <w:bottom w:w="0" w:type="dxa"/>
          </w:tblCellMar>
        </w:tblPrEx>
        <w:trPr>
          <w:trHeight w:val="505"/>
        </w:trPr>
        <w:tc>
          <w:tcPr>
            <w:tcW w:w="2620" w:type="dxa"/>
            <w:vAlign w:val="center"/>
          </w:tcPr>
          <w:p w:rsidR="00000000" w:rsidRDefault="00FF5E84">
            <w:pPr>
              <w:pStyle w:val="BodyTextIndent2"/>
              <w:ind w:left="0"/>
              <w:jc w:val="center"/>
              <w:rPr>
                <w:i/>
                <w:sz w:val="24"/>
              </w:rPr>
            </w:pPr>
            <w:r>
              <w:rPr>
                <w:i/>
                <w:sz w:val="24"/>
              </w:rPr>
              <w:t>2p</w:t>
            </w:r>
          </w:p>
        </w:tc>
        <w:tc>
          <w:tcPr>
            <w:tcW w:w="2620" w:type="dxa"/>
            <w:vAlign w:val="center"/>
          </w:tcPr>
          <w:p w:rsidR="00000000" w:rsidRDefault="00FF5E84">
            <w:pPr>
              <w:pStyle w:val="BodyTextIndent2"/>
              <w:ind w:left="0"/>
              <w:jc w:val="center"/>
              <w:rPr>
                <w:i/>
                <w:sz w:val="24"/>
              </w:rPr>
            </w:pPr>
            <w:r>
              <w:rPr>
                <w:i/>
                <w:sz w:val="24"/>
              </w:rPr>
              <w:t>3</w:t>
            </w:r>
          </w:p>
        </w:tc>
        <w:tc>
          <w:tcPr>
            <w:tcW w:w="2620" w:type="dxa"/>
            <w:vAlign w:val="center"/>
          </w:tcPr>
          <w:p w:rsidR="00000000" w:rsidRDefault="00FF5E84">
            <w:pPr>
              <w:pStyle w:val="BodyTextIndent2"/>
              <w:ind w:left="0"/>
              <w:jc w:val="center"/>
              <w:rPr>
                <w:i/>
                <w:sz w:val="24"/>
              </w:rPr>
            </w:pPr>
            <w:r>
              <w:rPr>
                <w:i/>
                <w:sz w:val="24"/>
              </w:rPr>
              <w:t>6</w:t>
            </w:r>
          </w:p>
        </w:tc>
      </w:tr>
      <w:tr w:rsidR="00000000">
        <w:tblPrEx>
          <w:tblCellMar>
            <w:top w:w="0" w:type="dxa"/>
            <w:bottom w:w="0" w:type="dxa"/>
          </w:tblCellMar>
        </w:tblPrEx>
        <w:trPr>
          <w:trHeight w:val="505"/>
        </w:trPr>
        <w:tc>
          <w:tcPr>
            <w:tcW w:w="2620" w:type="dxa"/>
            <w:vAlign w:val="center"/>
          </w:tcPr>
          <w:p w:rsidR="00000000" w:rsidRDefault="00FF5E84">
            <w:pPr>
              <w:pStyle w:val="BodyTextIndent2"/>
              <w:ind w:left="0"/>
              <w:jc w:val="center"/>
              <w:rPr>
                <w:i/>
                <w:sz w:val="24"/>
              </w:rPr>
            </w:pPr>
            <w:r>
              <w:rPr>
                <w:i/>
                <w:sz w:val="24"/>
              </w:rPr>
              <w:t>3s</w:t>
            </w:r>
          </w:p>
        </w:tc>
        <w:tc>
          <w:tcPr>
            <w:tcW w:w="2620" w:type="dxa"/>
            <w:vAlign w:val="center"/>
          </w:tcPr>
          <w:p w:rsidR="00000000" w:rsidRDefault="00FF5E84">
            <w:pPr>
              <w:pStyle w:val="BodyTextIndent2"/>
              <w:ind w:left="0"/>
              <w:jc w:val="center"/>
              <w:rPr>
                <w:i/>
                <w:sz w:val="24"/>
              </w:rPr>
            </w:pPr>
            <w:r>
              <w:rPr>
                <w:i/>
                <w:sz w:val="24"/>
              </w:rPr>
              <w:t>1</w:t>
            </w:r>
          </w:p>
        </w:tc>
        <w:tc>
          <w:tcPr>
            <w:tcW w:w="2620" w:type="dxa"/>
            <w:vAlign w:val="center"/>
          </w:tcPr>
          <w:p w:rsidR="00000000" w:rsidRDefault="00FF5E84">
            <w:pPr>
              <w:pStyle w:val="BodyTextIndent2"/>
              <w:ind w:left="0"/>
              <w:jc w:val="center"/>
              <w:rPr>
                <w:i/>
                <w:sz w:val="24"/>
              </w:rPr>
            </w:pPr>
            <w:r>
              <w:rPr>
                <w:i/>
                <w:sz w:val="24"/>
              </w:rPr>
              <w:t>2</w:t>
            </w:r>
          </w:p>
        </w:tc>
      </w:tr>
      <w:tr w:rsidR="00000000">
        <w:tblPrEx>
          <w:tblCellMar>
            <w:top w:w="0" w:type="dxa"/>
            <w:bottom w:w="0" w:type="dxa"/>
          </w:tblCellMar>
        </w:tblPrEx>
        <w:trPr>
          <w:trHeight w:val="505"/>
        </w:trPr>
        <w:tc>
          <w:tcPr>
            <w:tcW w:w="2620" w:type="dxa"/>
            <w:vAlign w:val="center"/>
          </w:tcPr>
          <w:p w:rsidR="00000000" w:rsidRDefault="00FF5E84">
            <w:pPr>
              <w:pStyle w:val="BodyTextIndent2"/>
              <w:ind w:left="0"/>
              <w:jc w:val="center"/>
              <w:rPr>
                <w:i/>
                <w:sz w:val="24"/>
              </w:rPr>
            </w:pPr>
            <w:r>
              <w:rPr>
                <w:i/>
                <w:sz w:val="24"/>
              </w:rPr>
              <w:t>3p</w:t>
            </w:r>
          </w:p>
        </w:tc>
        <w:tc>
          <w:tcPr>
            <w:tcW w:w="2620" w:type="dxa"/>
            <w:vAlign w:val="center"/>
          </w:tcPr>
          <w:p w:rsidR="00000000" w:rsidRDefault="00FF5E84">
            <w:pPr>
              <w:pStyle w:val="BodyTextIndent2"/>
              <w:ind w:left="0"/>
              <w:jc w:val="center"/>
              <w:rPr>
                <w:i/>
                <w:sz w:val="24"/>
              </w:rPr>
            </w:pPr>
            <w:r>
              <w:rPr>
                <w:i/>
                <w:sz w:val="24"/>
              </w:rPr>
              <w:t>3</w:t>
            </w:r>
          </w:p>
        </w:tc>
        <w:tc>
          <w:tcPr>
            <w:tcW w:w="2620" w:type="dxa"/>
            <w:vAlign w:val="center"/>
          </w:tcPr>
          <w:p w:rsidR="00000000" w:rsidRDefault="00FF5E84">
            <w:pPr>
              <w:pStyle w:val="BodyTextIndent2"/>
              <w:ind w:left="0"/>
              <w:jc w:val="center"/>
              <w:rPr>
                <w:i/>
                <w:sz w:val="24"/>
              </w:rPr>
            </w:pPr>
            <w:r>
              <w:rPr>
                <w:i/>
                <w:sz w:val="24"/>
              </w:rPr>
              <w:t>6</w:t>
            </w:r>
          </w:p>
        </w:tc>
      </w:tr>
      <w:tr w:rsidR="00000000">
        <w:tblPrEx>
          <w:tblCellMar>
            <w:top w:w="0" w:type="dxa"/>
            <w:bottom w:w="0" w:type="dxa"/>
          </w:tblCellMar>
        </w:tblPrEx>
        <w:trPr>
          <w:trHeight w:val="505"/>
        </w:trPr>
        <w:tc>
          <w:tcPr>
            <w:tcW w:w="2620" w:type="dxa"/>
            <w:vAlign w:val="center"/>
          </w:tcPr>
          <w:p w:rsidR="00000000" w:rsidRDefault="00FF5E84">
            <w:pPr>
              <w:pStyle w:val="BodyTextIndent2"/>
              <w:ind w:left="0"/>
              <w:jc w:val="center"/>
              <w:rPr>
                <w:i/>
                <w:sz w:val="24"/>
              </w:rPr>
            </w:pPr>
            <w:r>
              <w:rPr>
                <w:i/>
                <w:sz w:val="24"/>
              </w:rPr>
              <w:t>4s</w:t>
            </w:r>
          </w:p>
        </w:tc>
        <w:tc>
          <w:tcPr>
            <w:tcW w:w="2620" w:type="dxa"/>
            <w:vAlign w:val="center"/>
          </w:tcPr>
          <w:p w:rsidR="00000000" w:rsidRDefault="00FF5E84">
            <w:pPr>
              <w:pStyle w:val="BodyTextIndent2"/>
              <w:ind w:left="0"/>
              <w:jc w:val="center"/>
              <w:rPr>
                <w:i/>
                <w:sz w:val="24"/>
              </w:rPr>
            </w:pPr>
            <w:r>
              <w:rPr>
                <w:i/>
                <w:sz w:val="24"/>
              </w:rPr>
              <w:t>1</w:t>
            </w:r>
          </w:p>
        </w:tc>
        <w:tc>
          <w:tcPr>
            <w:tcW w:w="2620" w:type="dxa"/>
            <w:vAlign w:val="center"/>
          </w:tcPr>
          <w:p w:rsidR="00000000" w:rsidRDefault="00FF5E84">
            <w:pPr>
              <w:pStyle w:val="BodyTextIndent2"/>
              <w:ind w:left="0"/>
              <w:jc w:val="center"/>
              <w:rPr>
                <w:i/>
                <w:sz w:val="24"/>
              </w:rPr>
            </w:pPr>
            <w:r>
              <w:rPr>
                <w:i/>
                <w:sz w:val="24"/>
              </w:rPr>
              <w:t>2</w:t>
            </w:r>
          </w:p>
        </w:tc>
      </w:tr>
      <w:tr w:rsidR="00000000">
        <w:tblPrEx>
          <w:tblCellMar>
            <w:top w:w="0" w:type="dxa"/>
            <w:bottom w:w="0" w:type="dxa"/>
          </w:tblCellMar>
        </w:tblPrEx>
        <w:trPr>
          <w:trHeight w:val="505"/>
        </w:trPr>
        <w:tc>
          <w:tcPr>
            <w:tcW w:w="2620" w:type="dxa"/>
            <w:vAlign w:val="center"/>
          </w:tcPr>
          <w:p w:rsidR="00000000" w:rsidRDefault="00FF5E84">
            <w:pPr>
              <w:pStyle w:val="BodyTextIndent2"/>
              <w:ind w:left="0"/>
              <w:jc w:val="center"/>
              <w:rPr>
                <w:i/>
                <w:sz w:val="24"/>
              </w:rPr>
            </w:pPr>
            <w:r>
              <w:rPr>
                <w:i/>
                <w:sz w:val="24"/>
              </w:rPr>
              <w:t>3d</w:t>
            </w:r>
          </w:p>
        </w:tc>
        <w:tc>
          <w:tcPr>
            <w:tcW w:w="2620" w:type="dxa"/>
            <w:vAlign w:val="center"/>
          </w:tcPr>
          <w:p w:rsidR="00000000" w:rsidRDefault="00FF5E84">
            <w:pPr>
              <w:pStyle w:val="BodyTextIndent2"/>
              <w:ind w:left="0"/>
              <w:jc w:val="center"/>
              <w:rPr>
                <w:i/>
                <w:sz w:val="24"/>
              </w:rPr>
            </w:pPr>
            <w:r>
              <w:rPr>
                <w:i/>
                <w:sz w:val="24"/>
              </w:rPr>
              <w:t>5</w:t>
            </w:r>
          </w:p>
        </w:tc>
        <w:tc>
          <w:tcPr>
            <w:tcW w:w="2620" w:type="dxa"/>
            <w:vAlign w:val="center"/>
          </w:tcPr>
          <w:p w:rsidR="00000000" w:rsidRDefault="00FF5E84">
            <w:pPr>
              <w:pStyle w:val="BodyTextIndent2"/>
              <w:ind w:left="0"/>
              <w:jc w:val="center"/>
              <w:rPr>
                <w:i/>
                <w:sz w:val="24"/>
              </w:rPr>
            </w:pPr>
            <w:r>
              <w:rPr>
                <w:i/>
                <w:sz w:val="24"/>
              </w:rPr>
              <w:t>10</w:t>
            </w:r>
          </w:p>
        </w:tc>
      </w:tr>
      <w:tr w:rsidR="00000000">
        <w:tblPrEx>
          <w:tblCellMar>
            <w:top w:w="0" w:type="dxa"/>
            <w:bottom w:w="0" w:type="dxa"/>
          </w:tblCellMar>
        </w:tblPrEx>
        <w:trPr>
          <w:trHeight w:val="505"/>
        </w:trPr>
        <w:tc>
          <w:tcPr>
            <w:tcW w:w="2620" w:type="dxa"/>
            <w:vAlign w:val="center"/>
          </w:tcPr>
          <w:p w:rsidR="00000000" w:rsidRDefault="00FF5E84">
            <w:pPr>
              <w:pStyle w:val="BodyTextIndent2"/>
              <w:ind w:left="0"/>
              <w:jc w:val="center"/>
              <w:rPr>
                <w:i/>
                <w:sz w:val="24"/>
              </w:rPr>
            </w:pPr>
            <w:r>
              <w:rPr>
                <w:i/>
                <w:sz w:val="24"/>
              </w:rPr>
              <w:t>4p</w:t>
            </w:r>
          </w:p>
        </w:tc>
        <w:tc>
          <w:tcPr>
            <w:tcW w:w="2620" w:type="dxa"/>
            <w:vAlign w:val="center"/>
          </w:tcPr>
          <w:p w:rsidR="00000000" w:rsidRDefault="00FF5E84">
            <w:pPr>
              <w:pStyle w:val="BodyTextIndent2"/>
              <w:ind w:left="0"/>
              <w:jc w:val="center"/>
              <w:rPr>
                <w:i/>
                <w:sz w:val="24"/>
              </w:rPr>
            </w:pPr>
            <w:r>
              <w:rPr>
                <w:i/>
                <w:sz w:val="24"/>
              </w:rPr>
              <w:t>3</w:t>
            </w:r>
          </w:p>
        </w:tc>
        <w:tc>
          <w:tcPr>
            <w:tcW w:w="2620" w:type="dxa"/>
            <w:vAlign w:val="center"/>
          </w:tcPr>
          <w:p w:rsidR="00000000" w:rsidRDefault="00FF5E84">
            <w:pPr>
              <w:pStyle w:val="BodyTextIndent2"/>
              <w:ind w:left="0"/>
              <w:jc w:val="center"/>
              <w:rPr>
                <w:i/>
                <w:sz w:val="24"/>
              </w:rPr>
            </w:pPr>
            <w:r>
              <w:rPr>
                <w:i/>
                <w:sz w:val="24"/>
              </w:rPr>
              <w:t>6</w:t>
            </w:r>
          </w:p>
        </w:tc>
      </w:tr>
    </w:tbl>
    <w:p w:rsidR="00000000" w:rsidRDefault="00FF5E84">
      <w:pPr>
        <w:pStyle w:val="BodyTextIndent2"/>
        <w:ind w:left="0"/>
        <w:rPr>
          <w:sz w:val="24"/>
        </w:rPr>
      </w:pPr>
    </w:p>
    <w:p w:rsidR="00000000" w:rsidRDefault="00FF5E84">
      <w:pPr>
        <w:pStyle w:val="BodyTextIndent2"/>
        <w:ind w:left="0"/>
        <w:rPr>
          <w:sz w:val="24"/>
        </w:rPr>
      </w:pPr>
      <w:r>
        <w:rPr>
          <w:sz w:val="24"/>
        </w:rPr>
        <w:tab/>
      </w:r>
      <w:r>
        <w:rPr>
          <w:sz w:val="24"/>
        </w:rPr>
        <w:tab/>
        <w:t>This chart could go on, but let’s just give the order of the orbitals:</w:t>
      </w:r>
    </w:p>
    <w:p w:rsidR="00000000" w:rsidRDefault="00FF5E84">
      <w:pPr>
        <w:pStyle w:val="BodyTextIndent2"/>
        <w:ind w:left="1296" w:firstLine="432"/>
        <w:rPr>
          <w:sz w:val="24"/>
        </w:rPr>
      </w:pPr>
      <w:r>
        <w:rPr>
          <w:sz w:val="24"/>
          <w:bdr w:val="single" w:sz="4" w:space="0" w:color="auto"/>
        </w:rPr>
        <w:t>1s  2s  2p  3s  3p  4s  3d  4p  5s  4d  5p  6s  4f  5d  6p  7s  5f  6d  7p</w:t>
      </w:r>
    </w:p>
    <w:p w:rsidR="00000000" w:rsidRDefault="00FF5E84">
      <w:pPr>
        <w:pStyle w:val="BodyTextIndent2"/>
        <w:ind w:left="0"/>
        <w:rPr>
          <w:sz w:val="24"/>
        </w:rPr>
      </w:pPr>
      <w:r>
        <w:rPr>
          <w:sz w:val="24"/>
        </w:rPr>
        <w:tab/>
      </w:r>
      <w:r>
        <w:rPr>
          <w:b/>
          <w:sz w:val="24"/>
        </w:rPr>
        <w:t>Writing the Electron Configuration for an Atom</w:t>
      </w:r>
    </w:p>
    <w:p w:rsidR="00000000" w:rsidRDefault="00FF5E84">
      <w:pPr>
        <w:pStyle w:val="BodyTextIndent2"/>
        <w:ind w:left="0"/>
        <w:rPr>
          <w:i/>
          <w:sz w:val="24"/>
        </w:rPr>
      </w:pPr>
      <w:r>
        <w:rPr>
          <w:sz w:val="24"/>
        </w:rPr>
        <w:tab/>
      </w:r>
      <w:r>
        <w:rPr>
          <w:sz w:val="24"/>
        </w:rPr>
        <w:tab/>
        <w:t xml:space="preserve">The question is:  </w:t>
      </w:r>
      <w:r>
        <w:rPr>
          <w:i/>
          <w:sz w:val="24"/>
        </w:rPr>
        <w:t>Where are the electrons in the atom?</w:t>
      </w:r>
    </w:p>
    <w:p w:rsidR="00000000" w:rsidRDefault="00FF5E84">
      <w:pPr>
        <w:pStyle w:val="BodyTextIndent2"/>
        <w:ind w:left="0"/>
        <w:rPr>
          <w:b/>
          <w:sz w:val="24"/>
        </w:rPr>
      </w:pPr>
      <w:r>
        <w:rPr>
          <w:sz w:val="24"/>
        </w:rPr>
        <w:tab/>
      </w:r>
      <w:r>
        <w:rPr>
          <w:sz w:val="24"/>
        </w:rPr>
        <w:tab/>
        <w:t xml:space="preserve">The format for the electron configuration is, for example:  </w:t>
      </w:r>
      <w:r>
        <w:rPr>
          <w:b/>
          <w:sz w:val="24"/>
        </w:rPr>
        <w:t xml:space="preserve">1 s </w:t>
      </w:r>
      <w:r>
        <w:rPr>
          <w:b/>
          <w:sz w:val="24"/>
          <w:vertAlign w:val="superscript"/>
        </w:rPr>
        <w:t>2</w:t>
      </w:r>
    </w:p>
    <w:p w:rsidR="00000000" w:rsidRDefault="00FF5E84">
      <w:pPr>
        <w:pStyle w:val="BodyTextIndent2"/>
        <w:ind w:left="0"/>
        <w:rPr>
          <w:i/>
          <w:sz w:val="24"/>
        </w:rPr>
      </w:pPr>
      <w:r>
        <w:rPr>
          <w:b/>
          <w:sz w:val="24"/>
        </w:rPr>
        <w:tab/>
      </w:r>
      <w:r>
        <w:rPr>
          <w:b/>
          <w:sz w:val="24"/>
        </w:rPr>
        <w:tab/>
      </w:r>
      <w:r>
        <w:rPr>
          <w:b/>
          <w:sz w:val="24"/>
        </w:rPr>
        <w:tab/>
      </w:r>
      <w:r>
        <w:rPr>
          <w:b/>
          <w:sz w:val="24"/>
        </w:rPr>
        <w:tab/>
      </w:r>
      <w:r>
        <w:rPr>
          <w:b/>
          <w:sz w:val="24"/>
        </w:rPr>
        <w:tab/>
      </w:r>
      <w:r>
        <w:rPr>
          <w:sz w:val="24"/>
        </w:rPr>
        <w:t xml:space="preserve">1 = </w:t>
      </w:r>
      <w:r>
        <w:rPr>
          <w:i/>
          <w:sz w:val="24"/>
        </w:rPr>
        <w:t>the energy level</w:t>
      </w:r>
    </w:p>
    <w:p w:rsidR="00000000" w:rsidRDefault="00FF5E84">
      <w:pPr>
        <w:pStyle w:val="BodyTextIndent2"/>
        <w:ind w:left="0"/>
        <w:rPr>
          <w:i/>
          <w:sz w:val="24"/>
        </w:rPr>
      </w:pPr>
      <w:r>
        <w:rPr>
          <w:i/>
          <w:sz w:val="24"/>
        </w:rPr>
        <w:tab/>
      </w:r>
      <w:r>
        <w:rPr>
          <w:i/>
          <w:sz w:val="24"/>
        </w:rPr>
        <w:tab/>
      </w:r>
      <w:r>
        <w:rPr>
          <w:i/>
          <w:sz w:val="24"/>
        </w:rPr>
        <w:tab/>
      </w:r>
      <w:r>
        <w:rPr>
          <w:i/>
          <w:sz w:val="24"/>
        </w:rPr>
        <w:tab/>
      </w:r>
      <w:r>
        <w:rPr>
          <w:i/>
          <w:sz w:val="24"/>
        </w:rPr>
        <w:tab/>
      </w:r>
      <w:r>
        <w:rPr>
          <w:sz w:val="24"/>
        </w:rPr>
        <w:t xml:space="preserve">s = </w:t>
      </w:r>
      <w:r>
        <w:rPr>
          <w:i/>
          <w:sz w:val="24"/>
        </w:rPr>
        <w:t>the sublevel, or orbital</w:t>
      </w:r>
    </w:p>
    <w:p w:rsidR="00000000" w:rsidRDefault="00FF5E84">
      <w:pPr>
        <w:pStyle w:val="BodyTextIndent2"/>
        <w:ind w:left="0"/>
        <w:rPr>
          <w:i/>
          <w:sz w:val="24"/>
        </w:rPr>
      </w:pPr>
      <w:r>
        <w:rPr>
          <w:i/>
          <w:sz w:val="24"/>
        </w:rPr>
        <w:tab/>
      </w:r>
      <w:r>
        <w:rPr>
          <w:i/>
          <w:sz w:val="24"/>
        </w:rPr>
        <w:tab/>
      </w:r>
      <w:r>
        <w:rPr>
          <w:i/>
          <w:sz w:val="24"/>
        </w:rPr>
        <w:tab/>
      </w:r>
      <w:r>
        <w:rPr>
          <w:i/>
          <w:sz w:val="24"/>
        </w:rPr>
        <w:tab/>
      </w:r>
      <w:r>
        <w:rPr>
          <w:i/>
          <w:sz w:val="24"/>
        </w:rPr>
        <w:tab/>
      </w:r>
      <w:r>
        <w:rPr>
          <w:sz w:val="24"/>
        </w:rPr>
        <w:t xml:space="preserve">2 = </w:t>
      </w:r>
      <w:r>
        <w:rPr>
          <w:i/>
          <w:sz w:val="24"/>
        </w:rPr>
        <w:t>the number of electrons in that sublevel</w:t>
      </w:r>
    </w:p>
    <w:p w:rsidR="00000000" w:rsidRDefault="00FF5E84">
      <w:pPr>
        <w:pStyle w:val="BodyTextIndent2"/>
        <w:ind w:left="1296" w:hanging="432"/>
        <w:rPr>
          <w:sz w:val="24"/>
        </w:rPr>
      </w:pPr>
      <w:r>
        <w:rPr>
          <w:sz w:val="24"/>
          <w:u w:val="single"/>
        </w:rPr>
        <w:t>How to Write an Electron Configuration</w:t>
      </w:r>
    </w:p>
    <w:p w:rsidR="00000000" w:rsidRDefault="00FF5E84">
      <w:pPr>
        <w:pStyle w:val="BodyTextIndent2"/>
        <w:ind w:left="1296" w:hanging="432"/>
        <w:rPr>
          <w:sz w:val="24"/>
        </w:rPr>
      </w:pPr>
      <w:r>
        <w:rPr>
          <w:sz w:val="24"/>
        </w:rPr>
        <w:t xml:space="preserve">1.  </w:t>
      </w:r>
      <w:r>
        <w:rPr>
          <w:i/>
          <w:sz w:val="24"/>
        </w:rPr>
        <w:t xml:space="preserve">Locate the element on the periodic </w:t>
      </w:r>
      <w:r>
        <w:rPr>
          <w:i/>
          <w:sz w:val="24"/>
        </w:rPr>
        <w:t>table.</w:t>
      </w:r>
      <w:r>
        <w:rPr>
          <w:sz w:val="24"/>
        </w:rPr>
        <w:t xml:space="preserve">  </w:t>
      </w:r>
    </w:p>
    <w:p w:rsidR="00000000" w:rsidRDefault="00FF5E84">
      <w:pPr>
        <w:pStyle w:val="BodyTextIndent2"/>
        <w:ind w:left="1296" w:hanging="432"/>
        <w:rPr>
          <w:sz w:val="24"/>
        </w:rPr>
      </w:pPr>
      <w:r>
        <w:rPr>
          <w:sz w:val="24"/>
        </w:rPr>
        <w:t xml:space="preserve">2.  </w:t>
      </w:r>
      <w:r>
        <w:rPr>
          <w:i/>
          <w:sz w:val="24"/>
        </w:rPr>
        <w:t>Fill the orbitals in the proper order.</w:t>
      </w:r>
      <w:r>
        <w:rPr>
          <w:sz w:val="24"/>
        </w:rPr>
        <w:t xml:space="preserve">  </w:t>
      </w:r>
    </w:p>
    <w:p w:rsidR="00000000" w:rsidRDefault="00FF5E84">
      <w:pPr>
        <w:pStyle w:val="BodyTextIndent2"/>
        <w:ind w:left="1296" w:hanging="432"/>
        <w:rPr>
          <w:i/>
          <w:sz w:val="24"/>
        </w:rPr>
      </w:pPr>
      <w:r>
        <w:rPr>
          <w:sz w:val="24"/>
        </w:rPr>
        <w:t xml:space="preserve">3.  </w:t>
      </w:r>
      <w:r>
        <w:rPr>
          <w:i/>
          <w:sz w:val="24"/>
        </w:rPr>
        <w:t xml:space="preserve">Check that the total number of electrons you have equals the atomic number for that element. </w:t>
      </w:r>
    </w:p>
    <w:p w:rsidR="00000000" w:rsidRDefault="00FF5E84">
      <w:pPr>
        <w:pStyle w:val="BodyTextIndent2"/>
        <w:ind w:left="1296" w:hanging="432"/>
        <w:rPr>
          <w:sz w:val="24"/>
        </w:rPr>
      </w:pPr>
      <w:r>
        <w:rPr>
          <w:b/>
          <w:sz w:val="24"/>
        </w:rPr>
        <w:t>Examples</w:t>
      </w:r>
      <w:r>
        <w:rPr>
          <w:sz w:val="24"/>
        </w:rPr>
        <w:t xml:space="preserve">:  Write the electron configurations for the following elements.  </w:t>
      </w:r>
    </w:p>
    <w:p w:rsidR="00000000" w:rsidRDefault="00FF5E84">
      <w:pPr>
        <w:pStyle w:val="BodyTextIndent2"/>
        <w:ind w:left="1296" w:hanging="432"/>
        <w:rPr>
          <w:sz w:val="24"/>
        </w:rPr>
      </w:pPr>
      <w:r>
        <w:rPr>
          <w:sz w:val="24"/>
        </w:rPr>
        <w:tab/>
        <w:t>carbon (C)</w:t>
      </w:r>
    </w:p>
    <w:p w:rsidR="00000000" w:rsidRDefault="00FF5E84">
      <w:pPr>
        <w:pStyle w:val="BodyTextIndent2"/>
        <w:ind w:left="1296" w:hanging="432"/>
        <w:rPr>
          <w:sz w:val="24"/>
        </w:rPr>
      </w:pPr>
      <w:r>
        <w:rPr>
          <w:sz w:val="24"/>
        </w:rPr>
        <w:tab/>
        <w:t>lithium (Li)</w:t>
      </w:r>
    </w:p>
    <w:p w:rsidR="00000000" w:rsidRDefault="00FF5E84">
      <w:pPr>
        <w:pStyle w:val="BodyTextIndent2"/>
        <w:ind w:left="1296" w:hanging="432"/>
        <w:rPr>
          <w:sz w:val="24"/>
        </w:rPr>
      </w:pPr>
      <w:r>
        <w:rPr>
          <w:sz w:val="24"/>
        </w:rPr>
        <w:tab/>
        <w:t>so</w:t>
      </w:r>
      <w:r>
        <w:rPr>
          <w:sz w:val="24"/>
        </w:rPr>
        <w:t>dium (Na)</w:t>
      </w:r>
    </w:p>
    <w:p w:rsidR="00000000" w:rsidRDefault="00FF5E84">
      <w:pPr>
        <w:pStyle w:val="BodyTextIndent2"/>
        <w:ind w:left="1296" w:hanging="432"/>
        <w:rPr>
          <w:sz w:val="24"/>
        </w:rPr>
      </w:pPr>
      <w:r>
        <w:rPr>
          <w:sz w:val="24"/>
        </w:rPr>
        <w:tab/>
        <w:t>chlorine (Cl)</w:t>
      </w:r>
    </w:p>
    <w:p w:rsidR="00000000" w:rsidRDefault="00FF5E84">
      <w:pPr>
        <w:pStyle w:val="BodyTextIndent2"/>
        <w:ind w:left="1296" w:hanging="432"/>
        <w:rPr>
          <w:sz w:val="24"/>
        </w:rPr>
      </w:pPr>
      <w:r>
        <w:rPr>
          <w:sz w:val="24"/>
        </w:rPr>
        <w:tab/>
        <w:t>potassium (K)</w:t>
      </w:r>
    </w:p>
    <w:p w:rsidR="00000000" w:rsidRDefault="00FF5E84">
      <w:pPr>
        <w:pStyle w:val="BodyTextIndent2"/>
        <w:ind w:left="1296" w:hanging="432"/>
        <w:rPr>
          <w:sz w:val="24"/>
        </w:rPr>
      </w:pPr>
      <w:r>
        <w:rPr>
          <w:sz w:val="24"/>
        </w:rPr>
        <w:tab/>
        <w:t>iron (Fe)</w:t>
      </w:r>
    </w:p>
    <w:p w:rsidR="00000000" w:rsidRDefault="00FF5E84">
      <w:pPr>
        <w:pStyle w:val="BodyTextIndent2"/>
        <w:ind w:left="1296" w:hanging="432"/>
        <w:rPr>
          <w:b/>
          <w:sz w:val="24"/>
        </w:rPr>
      </w:pPr>
      <w:r>
        <w:rPr>
          <w:b/>
          <w:sz w:val="24"/>
        </w:rPr>
        <w:t>Using Shorthand Notation for the Electron Configuration</w:t>
      </w:r>
    </w:p>
    <w:p w:rsidR="00000000" w:rsidRDefault="00FF5E84">
      <w:pPr>
        <w:pStyle w:val="BodyTextIndent2"/>
        <w:ind w:left="1728" w:hanging="432"/>
        <w:rPr>
          <w:sz w:val="24"/>
        </w:rPr>
      </w:pPr>
      <w:r>
        <w:rPr>
          <w:sz w:val="24"/>
        </w:rPr>
        <w:t xml:space="preserve">Put the noble gas that precedes the element in brackets, then continue filling the rest of the orbitals in order, as usual.  </w:t>
      </w:r>
    </w:p>
    <w:p w:rsidR="00000000" w:rsidRDefault="00FF5E84">
      <w:pPr>
        <w:pStyle w:val="BodyTextIndent2"/>
        <w:ind w:left="1296" w:hanging="432"/>
        <w:rPr>
          <w:sz w:val="24"/>
        </w:rPr>
      </w:pPr>
      <w:r>
        <w:rPr>
          <w:sz w:val="24"/>
        </w:rPr>
        <w:tab/>
      </w:r>
      <w:r>
        <w:rPr>
          <w:sz w:val="24"/>
        </w:rPr>
        <w:tab/>
      </w:r>
      <w:r>
        <w:rPr>
          <w:sz w:val="24"/>
        </w:rPr>
        <w:tab/>
      </w:r>
      <w:r>
        <w:rPr>
          <w:b/>
          <w:sz w:val="24"/>
        </w:rPr>
        <w:t>Examples</w:t>
      </w:r>
      <w:r>
        <w:rPr>
          <w:sz w:val="24"/>
        </w:rPr>
        <w:t xml:space="preserve">: </w:t>
      </w:r>
      <w:r>
        <w:rPr>
          <w:b/>
          <w:sz w:val="24"/>
        </w:rPr>
        <w:tab/>
      </w:r>
      <w:r>
        <w:rPr>
          <w:sz w:val="24"/>
        </w:rPr>
        <w:t>sodium (N</w:t>
      </w:r>
      <w:r>
        <w:rPr>
          <w:sz w:val="24"/>
        </w:rPr>
        <w:t>a)</w:t>
      </w:r>
    </w:p>
    <w:p w:rsidR="00000000" w:rsidRDefault="00FF5E84">
      <w:pPr>
        <w:pStyle w:val="BodyTextIndent2"/>
        <w:ind w:left="1296" w:hanging="432"/>
        <w:rPr>
          <w:sz w:val="24"/>
        </w:rPr>
      </w:pPr>
      <w:r>
        <w:rPr>
          <w:sz w:val="24"/>
        </w:rPr>
        <w:tab/>
      </w:r>
      <w:r>
        <w:rPr>
          <w:sz w:val="24"/>
        </w:rPr>
        <w:tab/>
      </w:r>
      <w:r>
        <w:rPr>
          <w:sz w:val="24"/>
        </w:rPr>
        <w:tab/>
      </w:r>
      <w:r>
        <w:rPr>
          <w:sz w:val="24"/>
        </w:rPr>
        <w:tab/>
      </w:r>
      <w:r>
        <w:rPr>
          <w:sz w:val="24"/>
        </w:rPr>
        <w:tab/>
      </w:r>
      <w:r>
        <w:rPr>
          <w:sz w:val="24"/>
        </w:rPr>
        <w:tab/>
        <w:t>chlorine (Cl)</w:t>
      </w:r>
    </w:p>
    <w:p w:rsidR="00000000" w:rsidRDefault="00FF5E84">
      <w:pPr>
        <w:pStyle w:val="BodyTextIndent2"/>
        <w:ind w:left="1296" w:hanging="432"/>
        <w:rPr>
          <w:sz w:val="24"/>
        </w:rPr>
      </w:pPr>
      <w:r>
        <w:rPr>
          <w:sz w:val="24"/>
        </w:rPr>
        <w:tab/>
      </w:r>
      <w:r>
        <w:rPr>
          <w:sz w:val="24"/>
        </w:rPr>
        <w:tab/>
      </w:r>
      <w:r>
        <w:rPr>
          <w:sz w:val="24"/>
        </w:rPr>
        <w:tab/>
      </w:r>
      <w:r>
        <w:rPr>
          <w:sz w:val="24"/>
        </w:rPr>
        <w:tab/>
      </w:r>
      <w:r>
        <w:rPr>
          <w:sz w:val="24"/>
        </w:rPr>
        <w:tab/>
      </w:r>
      <w:r>
        <w:rPr>
          <w:sz w:val="24"/>
        </w:rPr>
        <w:tab/>
        <w:t>potassium (K)</w:t>
      </w:r>
    </w:p>
    <w:p w:rsidR="00000000" w:rsidRDefault="00FF5E84">
      <w:pPr>
        <w:pStyle w:val="BodyTextIndent2"/>
        <w:ind w:left="1296" w:hanging="432"/>
        <w:rPr>
          <w:sz w:val="24"/>
        </w:rPr>
      </w:pPr>
      <w:r>
        <w:rPr>
          <w:sz w:val="24"/>
        </w:rPr>
        <w:tab/>
      </w:r>
      <w:r>
        <w:rPr>
          <w:sz w:val="24"/>
        </w:rPr>
        <w:tab/>
      </w:r>
      <w:r>
        <w:rPr>
          <w:sz w:val="24"/>
        </w:rPr>
        <w:tab/>
      </w:r>
      <w:r>
        <w:rPr>
          <w:sz w:val="24"/>
        </w:rPr>
        <w:tab/>
      </w:r>
      <w:r>
        <w:rPr>
          <w:sz w:val="24"/>
        </w:rPr>
        <w:tab/>
      </w:r>
      <w:r>
        <w:rPr>
          <w:sz w:val="24"/>
        </w:rPr>
        <w:tab/>
        <w:t>iron (Fe)</w:t>
      </w:r>
    </w:p>
    <w:p w:rsidR="00000000" w:rsidRDefault="00FF5E84">
      <w:pPr>
        <w:pStyle w:val="BodyTextIndent2"/>
        <w:ind w:left="0"/>
        <w:rPr>
          <w:b/>
          <w:sz w:val="24"/>
        </w:rPr>
      </w:pPr>
      <w:r>
        <w:rPr>
          <w:sz w:val="24"/>
        </w:rPr>
        <w:tab/>
      </w:r>
      <w:r>
        <w:rPr>
          <w:b/>
          <w:sz w:val="24"/>
        </w:rPr>
        <w:t>The Significance of the Electrons Configurations</w:t>
      </w:r>
    </w:p>
    <w:p w:rsidR="00000000" w:rsidRDefault="00FF5E84">
      <w:pPr>
        <w:pStyle w:val="BodyTextIndent2"/>
        <w:ind w:left="0"/>
        <w:rPr>
          <w:sz w:val="24"/>
        </w:rPr>
      </w:pPr>
    </w:p>
    <w:p w:rsidR="00000000" w:rsidRDefault="00FF5E84">
      <w:pPr>
        <w:pStyle w:val="BodyTextIndent2"/>
        <w:ind w:left="0"/>
        <w:rPr>
          <w:sz w:val="24"/>
        </w:rPr>
      </w:pPr>
      <w:r>
        <w:rPr>
          <w:b/>
          <w:sz w:val="24"/>
        </w:rPr>
        <w:t>Isotopes</w:t>
      </w:r>
    </w:p>
    <w:p w:rsidR="00000000" w:rsidRDefault="00FF5E84">
      <w:pPr>
        <w:pStyle w:val="BodyTextIndent2"/>
        <w:ind w:left="432" w:hanging="432"/>
        <w:rPr>
          <w:i/>
          <w:sz w:val="24"/>
        </w:rPr>
      </w:pPr>
      <w:r>
        <w:rPr>
          <w:sz w:val="24"/>
        </w:rPr>
        <w:tab/>
        <w:t>Interestingly enough, NOT all atoms of an element are exactly the same in every respect.  Chemically, all atoms of an element react exac</w:t>
      </w:r>
      <w:r>
        <w:rPr>
          <w:sz w:val="24"/>
        </w:rPr>
        <w:t xml:space="preserve">tly the same.  All atoms of an element have a particular number of protons.  What could be </w:t>
      </w:r>
      <w:r>
        <w:rPr>
          <w:sz w:val="24"/>
          <w:u w:val="single"/>
        </w:rPr>
        <w:t>different</w:t>
      </w:r>
      <w:r>
        <w:rPr>
          <w:sz w:val="24"/>
        </w:rPr>
        <w:t xml:space="preserve"> about 2 or more atoms of the same element?  </w:t>
      </w:r>
      <w:r>
        <w:rPr>
          <w:i/>
          <w:sz w:val="24"/>
        </w:rPr>
        <w:t>different radioactive behavior, different masses (diff. # of neutrons)</w:t>
      </w:r>
    </w:p>
    <w:p w:rsidR="00000000" w:rsidRDefault="00FF5E84">
      <w:pPr>
        <w:pStyle w:val="BodyTextIndent2"/>
        <w:ind w:left="0"/>
        <w:rPr>
          <w:i/>
          <w:sz w:val="24"/>
        </w:rPr>
      </w:pPr>
      <w:r>
        <w:rPr>
          <w:sz w:val="24"/>
        </w:rPr>
        <w:tab/>
      </w:r>
      <w:r>
        <w:rPr>
          <w:b/>
          <w:sz w:val="24"/>
        </w:rPr>
        <w:t xml:space="preserve">isotopes = </w:t>
      </w:r>
      <w:r>
        <w:rPr>
          <w:i/>
          <w:sz w:val="24"/>
        </w:rPr>
        <w:t>atoms of the same element th</w:t>
      </w:r>
      <w:r>
        <w:rPr>
          <w:i/>
          <w:sz w:val="24"/>
        </w:rPr>
        <w:t>at have different numbers of neutrons</w:t>
      </w:r>
    </w:p>
    <w:p w:rsidR="00000000" w:rsidRDefault="00FF5E84">
      <w:pPr>
        <w:pStyle w:val="BodyTextIndent2"/>
        <w:ind w:left="0"/>
        <w:rPr>
          <w:i/>
          <w:sz w:val="24"/>
        </w:rPr>
      </w:pPr>
      <w:r>
        <w:rPr>
          <w:i/>
          <w:sz w:val="24"/>
        </w:rPr>
        <w:tab/>
      </w:r>
      <w:r>
        <w:rPr>
          <w:i/>
          <w:sz w:val="24"/>
        </w:rPr>
        <w:tab/>
      </w:r>
      <w:r>
        <w:rPr>
          <w:b/>
          <w:sz w:val="24"/>
        </w:rPr>
        <w:t>Example 1:</w:t>
      </w:r>
      <w:r>
        <w:rPr>
          <w:sz w:val="24"/>
        </w:rPr>
        <w:t xml:space="preserve">  </w:t>
      </w:r>
      <w:r>
        <w:rPr>
          <w:sz w:val="24"/>
        </w:rPr>
        <w:tab/>
        <w:t xml:space="preserve">All carbon atoms have how many protons?  </w:t>
      </w:r>
      <w:r>
        <w:rPr>
          <w:i/>
          <w:sz w:val="24"/>
        </w:rPr>
        <w:t>6 (atomic number)</w:t>
      </w:r>
    </w:p>
    <w:p w:rsidR="00000000" w:rsidRDefault="00FF5E84">
      <w:pPr>
        <w:pStyle w:val="BodyTextIndent2"/>
        <w:ind w:left="0"/>
        <w:rPr>
          <w:i/>
          <w:sz w:val="24"/>
        </w:rPr>
      </w:pPr>
      <w:r>
        <w:rPr>
          <w:sz w:val="24"/>
        </w:rPr>
        <w:tab/>
      </w:r>
      <w:r>
        <w:rPr>
          <w:sz w:val="24"/>
        </w:rPr>
        <w:tab/>
      </w:r>
      <w:r>
        <w:rPr>
          <w:sz w:val="24"/>
        </w:rPr>
        <w:tab/>
        <w:t>Most carbon atoms have 6 neutrons.  What is their mass number?</w:t>
      </w:r>
      <w:r>
        <w:rPr>
          <w:i/>
          <w:sz w:val="24"/>
        </w:rPr>
        <w:t xml:space="preserve">  12</w:t>
      </w:r>
    </w:p>
    <w:p w:rsidR="00000000" w:rsidRDefault="00FF5E84">
      <w:pPr>
        <w:pStyle w:val="BodyTextIndent2"/>
        <w:ind w:left="0"/>
        <w:rPr>
          <w:i/>
          <w:sz w:val="24"/>
        </w:rPr>
      </w:pPr>
      <w:r>
        <w:rPr>
          <w:i/>
          <w:sz w:val="24"/>
        </w:rPr>
        <w:tab/>
      </w:r>
      <w:r>
        <w:rPr>
          <w:i/>
          <w:sz w:val="24"/>
        </w:rPr>
        <w:tab/>
      </w:r>
      <w:r>
        <w:rPr>
          <w:i/>
          <w:sz w:val="24"/>
        </w:rPr>
        <w:tab/>
      </w:r>
      <w:r>
        <w:rPr>
          <w:sz w:val="24"/>
        </w:rPr>
        <w:t xml:space="preserve">Some carbon atoms have 8 neutrons.  What is their mass number?  </w:t>
      </w:r>
      <w:r>
        <w:rPr>
          <w:i/>
          <w:sz w:val="24"/>
        </w:rPr>
        <w:t>14</w:t>
      </w:r>
    </w:p>
    <w:p w:rsidR="00000000" w:rsidRDefault="00FF5E84">
      <w:pPr>
        <w:pStyle w:val="BodyTextIndent2"/>
        <w:ind w:left="0"/>
        <w:rPr>
          <w:i/>
          <w:sz w:val="24"/>
        </w:rPr>
      </w:pPr>
      <w:r>
        <w:rPr>
          <w:i/>
          <w:sz w:val="24"/>
        </w:rPr>
        <w:tab/>
      </w:r>
      <w:r>
        <w:rPr>
          <w:i/>
          <w:sz w:val="24"/>
        </w:rPr>
        <w:tab/>
      </w:r>
      <w:r>
        <w:rPr>
          <w:i/>
          <w:sz w:val="24"/>
        </w:rPr>
        <w:tab/>
      </w:r>
      <w:r>
        <w:rPr>
          <w:i/>
          <w:sz w:val="24"/>
        </w:rPr>
        <w:tab/>
      </w:r>
      <w:r>
        <w:rPr>
          <w:i/>
          <w:sz w:val="24"/>
        </w:rPr>
        <w:tab/>
        <w:t>C-12 and C-14 are isotopes of carbon</w:t>
      </w:r>
    </w:p>
    <w:p w:rsidR="00000000" w:rsidRDefault="00FF5E84">
      <w:pPr>
        <w:pStyle w:val="BodyTextIndent2"/>
        <w:ind w:left="0"/>
        <w:rPr>
          <w:sz w:val="24"/>
        </w:rPr>
      </w:pPr>
      <w:r>
        <w:rPr>
          <w:i/>
          <w:sz w:val="24"/>
        </w:rPr>
        <w:tab/>
      </w:r>
      <w:r>
        <w:rPr>
          <w:i/>
          <w:sz w:val="24"/>
        </w:rPr>
        <w:tab/>
      </w:r>
      <w:r>
        <w:rPr>
          <w:b/>
          <w:sz w:val="24"/>
        </w:rPr>
        <w:t>Example 2:</w:t>
      </w:r>
      <w:r>
        <w:rPr>
          <w:sz w:val="24"/>
        </w:rPr>
        <w:t xml:space="preserve">  Hydrogen has 3 isotopes, protium (H-1), deuterium (H-2), tritium (H-3).  </w:t>
      </w:r>
    </w:p>
    <w:p w:rsidR="00000000" w:rsidRDefault="00FF5E84">
      <w:pPr>
        <w:pStyle w:val="BodyTextIndent2"/>
        <w:ind w:left="0"/>
        <w:rPr>
          <w:i/>
          <w:sz w:val="24"/>
        </w:rPr>
      </w:pPr>
      <w:r>
        <w:rPr>
          <w:sz w:val="24"/>
        </w:rPr>
        <w:tab/>
      </w:r>
      <w:r>
        <w:rPr>
          <w:sz w:val="24"/>
        </w:rPr>
        <w:tab/>
      </w:r>
      <w:r>
        <w:rPr>
          <w:sz w:val="24"/>
        </w:rPr>
        <w:tab/>
        <w:t>How many protons, neutrons, and</w:t>
      </w:r>
      <w:r>
        <w:rPr>
          <w:sz w:val="24"/>
        </w:rPr>
        <w:tab/>
      </w:r>
      <w:r>
        <w:rPr>
          <w:i/>
          <w:sz w:val="24"/>
        </w:rPr>
        <w:t>1 P+</w:t>
      </w:r>
      <w:r>
        <w:rPr>
          <w:i/>
          <w:sz w:val="24"/>
        </w:rPr>
        <w:tab/>
      </w:r>
      <w:r>
        <w:rPr>
          <w:i/>
          <w:sz w:val="24"/>
        </w:rPr>
        <w:tab/>
      </w:r>
      <w:r>
        <w:rPr>
          <w:i/>
          <w:sz w:val="24"/>
        </w:rPr>
        <w:tab/>
        <w:t>1 P+</w:t>
      </w:r>
      <w:r>
        <w:rPr>
          <w:i/>
          <w:sz w:val="24"/>
        </w:rPr>
        <w:tab/>
      </w:r>
      <w:r>
        <w:rPr>
          <w:i/>
          <w:sz w:val="24"/>
        </w:rPr>
        <w:tab/>
      </w:r>
      <w:r>
        <w:rPr>
          <w:i/>
          <w:sz w:val="24"/>
        </w:rPr>
        <w:tab/>
        <w:t>1 P+</w:t>
      </w:r>
    </w:p>
    <w:p w:rsidR="00000000" w:rsidRDefault="00FF5E84">
      <w:pPr>
        <w:pStyle w:val="BodyTextIndent2"/>
        <w:ind w:left="0"/>
        <w:rPr>
          <w:i/>
          <w:sz w:val="24"/>
        </w:rPr>
      </w:pPr>
      <w:r>
        <w:rPr>
          <w:sz w:val="24"/>
        </w:rPr>
        <w:tab/>
      </w:r>
      <w:r>
        <w:rPr>
          <w:sz w:val="24"/>
        </w:rPr>
        <w:tab/>
      </w:r>
      <w:r>
        <w:rPr>
          <w:sz w:val="24"/>
        </w:rPr>
        <w:tab/>
        <w:t>electrons are in a neutral atom of</w:t>
      </w:r>
      <w:r>
        <w:rPr>
          <w:sz w:val="24"/>
        </w:rPr>
        <w:tab/>
      </w:r>
      <w:r>
        <w:rPr>
          <w:i/>
          <w:sz w:val="24"/>
        </w:rPr>
        <w:t>0 n</w:t>
      </w:r>
      <w:r>
        <w:rPr>
          <w:i/>
          <w:sz w:val="24"/>
          <w:vertAlign w:val="superscript"/>
        </w:rPr>
        <w:t>0</w:t>
      </w:r>
      <w:r>
        <w:rPr>
          <w:i/>
          <w:sz w:val="24"/>
        </w:rPr>
        <w:tab/>
      </w:r>
      <w:r>
        <w:rPr>
          <w:i/>
          <w:sz w:val="24"/>
        </w:rPr>
        <w:tab/>
      </w:r>
      <w:r>
        <w:rPr>
          <w:i/>
          <w:sz w:val="24"/>
        </w:rPr>
        <w:tab/>
      </w:r>
      <w:r>
        <w:rPr>
          <w:i/>
          <w:sz w:val="24"/>
        </w:rPr>
        <w:tab/>
        <w:t>1 n</w:t>
      </w:r>
      <w:r>
        <w:rPr>
          <w:i/>
          <w:sz w:val="24"/>
          <w:vertAlign w:val="superscript"/>
        </w:rPr>
        <w:t>0</w:t>
      </w:r>
      <w:r>
        <w:rPr>
          <w:i/>
          <w:sz w:val="24"/>
        </w:rPr>
        <w:tab/>
      </w:r>
      <w:r>
        <w:rPr>
          <w:i/>
          <w:sz w:val="24"/>
        </w:rPr>
        <w:tab/>
      </w:r>
      <w:r>
        <w:rPr>
          <w:i/>
          <w:sz w:val="24"/>
        </w:rPr>
        <w:tab/>
      </w:r>
      <w:r>
        <w:rPr>
          <w:i/>
          <w:sz w:val="24"/>
        </w:rPr>
        <w:tab/>
        <w:t>2 n</w:t>
      </w:r>
      <w:r>
        <w:rPr>
          <w:i/>
          <w:sz w:val="24"/>
          <w:vertAlign w:val="superscript"/>
        </w:rPr>
        <w:t>0</w:t>
      </w:r>
    </w:p>
    <w:p w:rsidR="00000000" w:rsidRDefault="00FF5E84">
      <w:pPr>
        <w:pStyle w:val="BodyTextIndent2"/>
        <w:ind w:left="0"/>
        <w:rPr>
          <w:i/>
          <w:sz w:val="24"/>
        </w:rPr>
      </w:pPr>
      <w:r>
        <w:rPr>
          <w:sz w:val="24"/>
        </w:rPr>
        <w:tab/>
      </w:r>
      <w:r>
        <w:rPr>
          <w:sz w:val="24"/>
        </w:rPr>
        <w:tab/>
      </w:r>
      <w:r>
        <w:rPr>
          <w:sz w:val="24"/>
        </w:rPr>
        <w:tab/>
        <w:t>each of the is</w:t>
      </w:r>
      <w:r>
        <w:rPr>
          <w:sz w:val="24"/>
        </w:rPr>
        <w:t>otopes of hydrogen?</w:t>
      </w:r>
      <w:r>
        <w:rPr>
          <w:sz w:val="24"/>
        </w:rPr>
        <w:tab/>
      </w:r>
      <w:r>
        <w:rPr>
          <w:i/>
          <w:sz w:val="24"/>
        </w:rPr>
        <w:t>1 e-</w:t>
      </w:r>
      <w:r>
        <w:rPr>
          <w:i/>
          <w:sz w:val="24"/>
        </w:rPr>
        <w:tab/>
      </w:r>
      <w:r>
        <w:rPr>
          <w:i/>
          <w:sz w:val="24"/>
        </w:rPr>
        <w:tab/>
      </w:r>
      <w:r>
        <w:rPr>
          <w:i/>
          <w:sz w:val="24"/>
        </w:rPr>
        <w:tab/>
      </w:r>
      <w:r>
        <w:rPr>
          <w:i/>
          <w:sz w:val="24"/>
        </w:rPr>
        <w:tab/>
        <w:t>1 e-</w:t>
      </w:r>
      <w:r>
        <w:rPr>
          <w:i/>
          <w:sz w:val="24"/>
        </w:rPr>
        <w:tab/>
      </w:r>
      <w:r>
        <w:rPr>
          <w:i/>
          <w:sz w:val="24"/>
        </w:rPr>
        <w:tab/>
      </w:r>
      <w:r>
        <w:rPr>
          <w:i/>
          <w:sz w:val="24"/>
        </w:rPr>
        <w:tab/>
      </w:r>
      <w:r>
        <w:rPr>
          <w:i/>
          <w:sz w:val="24"/>
        </w:rPr>
        <w:tab/>
        <w:t>1 e-</w:t>
      </w:r>
    </w:p>
    <w:p w:rsidR="00000000" w:rsidRDefault="00FF5E84">
      <w:pPr>
        <w:pStyle w:val="BodyTextIndent2"/>
        <w:ind w:left="0"/>
        <w:rPr>
          <w:i/>
          <w:sz w:val="24"/>
        </w:rPr>
      </w:pPr>
      <w:r>
        <w:rPr>
          <w:sz w:val="24"/>
        </w:rPr>
        <w:tab/>
      </w:r>
      <w:r>
        <w:rPr>
          <w:sz w:val="24"/>
        </w:rPr>
        <w:tab/>
      </w:r>
      <w:r>
        <w:rPr>
          <w:b/>
          <w:sz w:val="24"/>
        </w:rPr>
        <w:t>Example 3:</w:t>
      </w:r>
      <w:r>
        <w:rPr>
          <w:sz w:val="24"/>
        </w:rPr>
        <w:t xml:space="preserve">  How many neutrons are in a sodium-23 atom?  </w:t>
      </w:r>
      <w:r>
        <w:rPr>
          <w:i/>
          <w:sz w:val="24"/>
        </w:rPr>
        <w:t>12</w:t>
      </w:r>
    </w:p>
    <w:p w:rsidR="00000000" w:rsidRDefault="00FF5E84">
      <w:pPr>
        <w:pStyle w:val="BodyTextIndent2"/>
        <w:ind w:left="1296" w:hanging="432"/>
        <w:rPr>
          <w:sz w:val="24"/>
        </w:rPr>
      </w:pPr>
      <w:r>
        <w:rPr>
          <w:sz w:val="24"/>
        </w:rPr>
        <w:t xml:space="preserve">Sometimes, we use </w:t>
      </w:r>
      <w:r>
        <w:rPr>
          <w:b/>
          <w:sz w:val="24"/>
        </w:rPr>
        <w:t>isotope notation</w:t>
      </w:r>
      <w:r>
        <w:rPr>
          <w:sz w:val="24"/>
        </w:rPr>
        <w:t xml:space="preserve"> to designate a particular isotope of an element.  This is particularly useful when balancing nuclear reactions.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23"/>
        <w:gridCol w:w="1324"/>
        <w:gridCol w:w="1324"/>
        <w:gridCol w:w="1324"/>
      </w:tblGrid>
      <w:tr w:rsidR="00000000">
        <w:tblPrEx>
          <w:tblCellMar>
            <w:top w:w="0" w:type="dxa"/>
            <w:bottom w:w="0" w:type="dxa"/>
          </w:tblCellMar>
        </w:tblPrEx>
        <w:trPr>
          <w:trHeight w:val="594"/>
          <w:jc w:val="center"/>
        </w:trPr>
        <w:tc>
          <w:tcPr>
            <w:tcW w:w="1323" w:type="dxa"/>
            <w:vAlign w:val="center"/>
          </w:tcPr>
          <w:p w:rsidR="00000000" w:rsidRDefault="00FF5E84">
            <w:pPr>
              <w:pStyle w:val="BodyTextIndent2"/>
              <w:spacing w:line="240" w:lineRule="auto"/>
              <w:ind w:left="0"/>
              <w:jc w:val="center"/>
              <w:rPr>
                <w:b/>
                <w:sz w:val="24"/>
              </w:rPr>
            </w:pPr>
            <w:r>
              <w:rPr>
                <w:b/>
                <w:sz w:val="24"/>
              </w:rPr>
              <w:t>Isotop</w:t>
            </w:r>
            <w:r>
              <w:rPr>
                <w:b/>
                <w:sz w:val="24"/>
              </w:rPr>
              <w:t>e Notation</w:t>
            </w:r>
          </w:p>
        </w:tc>
        <w:tc>
          <w:tcPr>
            <w:tcW w:w="1324" w:type="dxa"/>
            <w:vAlign w:val="center"/>
          </w:tcPr>
          <w:p w:rsidR="00000000" w:rsidRDefault="00FF5E84">
            <w:pPr>
              <w:pStyle w:val="BodyTextIndent2"/>
              <w:spacing w:line="240" w:lineRule="auto"/>
              <w:ind w:left="0"/>
              <w:jc w:val="center"/>
              <w:rPr>
                <w:b/>
                <w:sz w:val="24"/>
              </w:rPr>
            </w:pPr>
            <w:r>
              <w:rPr>
                <w:b/>
                <w:sz w:val="24"/>
              </w:rPr>
              <w:t>Protons</w:t>
            </w:r>
          </w:p>
        </w:tc>
        <w:tc>
          <w:tcPr>
            <w:tcW w:w="1324" w:type="dxa"/>
            <w:vAlign w:val="center"/>
          </w:tcPr>
          <w:p w:rsidR="00000000" w:rsidRDefault="00FF5E84">
            <w:pPr>
              <w:pStyle w:val="BodyTextIndent2"/>
              <w:spacing w:line="240" w:lineRule="auto"/>
              <w:ind w:left="0"/>
              <w:jc w:val="center"/>
              <w:rPr>
                <w:b/>
                <w:sz w:val="24"/>
              </w:rPr>
            </w:pPr>
            <w:r>
              <w:rPr>
                <w:b/>
                <w:sz w:val="24"/>
              </w:rPr>
              <w:t>Neutrons</w:t>
            </w:r>
          </w:p>
        </w:tc>
        <w:tc>
          <w:tcPr>
            <w:tcW w:w="1324" w:type="dxa"/>
            <w:vAlign w:val="center"/>
          </w:tcPr>
          <w:p w:rsidR="00000000" w:rsidRDefault="00FF5E84">
            <w:pPr>
              <w:pStyle w:val="BodyTextIndent2"/>
              <w:spacing w:line="240" w:lineRule="auto"/>
              <w:ind w:left="0"/>
              <w:jc w:val="center"/>
              <w:rPr>
                <w:b/>
                <w:sz w:val="24"/>
              </w:rPr>
            </w:pPr>
            <w:r>
              <w:rPr>
                <w:b/>
                <w:sz w:val="24"/>
              </w:rPr>
              <w:t>Electrons</w:t>
            </w:r>
          </w:p>
        </w:tc>
      </w:tr>
      <w:tr w:rsidR="00000000">
        <w:tblPrEx>
          <w:tblCellMar>
            <w:top w:w="0" w:type="dxa"/>
            <w:bottom w:w="0" w:type="dxa"/>
          </w:tblCellMar>
        </w:tblPrEx>
        <w:trPr>
          <w:trHeight w:val="592"/>
          <w:jc w:val="center"/>
        </w:trPr>
        <w:tc>
          <w:tcPr>
            <w:tcW w:w="1323" w:type="dxa"/>
            <w:vAlign w:val="center"/>
          </w:tcPr>
          <w:p w:rsidR="00000000" w:rsidRDefault="00FF5E84">
            <w:pPr>
              <w:pStyle w:val="BodyTextIndent2"/>
              <w:spacing w:line="240" w:lineRule="auto"/>
              <w:ind w:left="0"/>
              <w:jc w:val="center"/>
              <w:rPr>
                <w:sz w:val="24"/>
                <w:vertAlign w:val="subscript"/>
              </w:rPr>
            </w:pPr>
            <w:r>
              <w:rPr>
                <w:sz w:val="24"/>
                <w:vertAlign w:val="subscript"/>
              </w:rPr>
              <w:t xml:space="preserve">238 </w:t>
            </w:r>
          </w:p>
          <w:p w:rsidR="00000000" w:rsidRDefault="00FF5E84">
            <w:pPr>
              <w:pStyle w:val="BodyTextIndent2"/>
              <w:spacing w:line="240" w:lineRule="auto"/>
              <w:ind w:left="0"/>
              <w:jc w:val="center"/>
              <w:rPr>
                <w:sz w:val="24"/>
              </w:rPr>
            </w:pPr>
            <w:r>
              <w:rPr>
                <w:sz w:val="24"/>
              </w:rPr>
              <w:t xml:space="preserve">       U</w:t>
            </w:r>
          </w:p>
          <w:p w:rsidR="00000000" w:rsidRDefault="00FF5E84">
            <w:pPr>
              <w:pStyle w:val="BodyTextIndent2"/>
              <w:spacing w:line="240" w:lineRule="auto"/>
              <w:ind w:left="0"/>
              <w:jc w:val="center"/>
              <w:rPr>
                <w:sz w:val="24"/>
                <w:vertAlign w:val="superscript"/>
              </w:rPr>
            </w:pPr>
            <w:r>
              <w:rPr>
                <w:sz w:val="24"/>
                <w:vertAlign w:val="superscript"/>
              </w:rPr>
              <w:t>92</w:t>
            </w:r>
          </w:p>
        </w:tc>
        <w:tc>
          <w:tcPr>
            <w:tcW w:w="1324" w:type="dxa"/>
            <w:vAlign w:val="center"/>
          </w:tcPr>
          <w:p w:rsidR="00000000" w:rsidRDefault="00FF5E84">
            <w:pPr>
              <w:pStyle w:val="BodyTextIndent2"/>
              <w:spacing w:line="240" w:lineRule="auto"/>
              <w:ind w:left="0"/>
              <w:jc w:val="center"/>
              <w:rPr>
                <w:i/>
                <w:sz w:val="24"/>
              </w:rPr>
            </w:pPr>
            <w:r>
              <w:rPr>
                <w:i/>
                <w:sz w:val="24"/>
              </w:rPr>
              <w:t>92</w:t>
            </w:r>
          </w:p>
        </w:tc>
        <w:tc>
          <w:tcPr>
            <w:tcW w:w="1324" w:type="dxa"/>
            <w:vAlign w:val="center"/>
          </w:tcPr>
          <w:p w:rsidR="00000000" w:rsidRDefault="00FF5E84">
            <w:pPr>
              <w:pStyle w:val="BodyTextIndent2"/>
              <w:spacing w:line="240" w:lineRule="auto"/>
              <w:ind w:left="0"/>
              <w:jc w:val="center"/>
              <w:rPr>
                <w:i/>
                <w:sz w:val="24"/>
              </w:rPr>
            </w:pPr>
            <w:r>
              <w:rPr>
                <w:i/>
                <w:sz w:val="24"/>
              </w:rPr>
              <w:t>146</w:t>
            </w:r>
          </w:p>
        </w:tc>
        <w:tc>
          <w:tcPr>
            <w:tcW w:w="1324" w:type="dxa"/>
            <w:vAlign w:val="center"/>
          </w:tcPr>
          <w:p w:rsidR="00000000" w:rsidRDefault="00FF5E84">
            <w:pPr>
              <w:pStyle w:val="BodyTextIndent2"/>
              <w:spacing w:line="240" w:lineRule="auto"/>
              <w:ind w:left="0"/>
              <w:jc w:val="center"/>
              <w:rPr>
                <w:i/>
                <w:sz w:val="24"/>
              </w:rPr>
            </w:pPr>
            <w:r>
              <w:rPr>
                <w:i/>
                <w:sz w:val="24"/>
              </w:rPr>
              <w:t>92</w:t>
            </w:r>
          </w:p>
        </w:tc>
      </w:tr>
      <w:tr w:rsidR="00000000">
        <w:tblPrEx>
          <w:tblCellMar>
            <w:top w:w="0" w:type="dxa"/>
            <w:bottom w:w="0" w:type="dxa"/>
          </w:tblCellMar>
        </w:tblPrEx>
        <w:trPr>
          <w:trHeight w:val="592"/>
          <w:jc w:val="center"/>
        </w:trPr>
        <w:tc>
          <w:tcPr>
            <w:tcW w:w="1323" w:type="dxa"/>
            <w:vAlign w:val="center"/>
          </w:tcPr>
          <w:p w:rsidR="00000000" w:rsidRDefault="00FF5E84">
            <w:pPr>
              <w:pStyle w:val="BodyTextIndent2"/>
              <w:spacing w:line="240" w:lineRule="auto"/>
              <w:ind w:left="0"/>
              <w:jc w:val="center"/>
              <w:rPr>
                <w:sz w:val="24"/>
                <w:vertAlign w:val="subscript"/>
              </w:rPr>
            </w:pPr>
            <w:r>
              <w:rPr>
                <w:sz w:val="24"/>
                <w:vertAlign w:val="subscript"/>
              </w:rPr>
              <w:t>23</w:t>
            </w:r>
          </w:p>
          <w:p w:rsidR="00000000" w:rsidRDefault="00FF5E84">
            <w:pPr>
              <w:pStyle w:val="BodyTextIndent2"/>
              <w:spacing w:line="240" w:lineRule="auto"/>
              <w:ind w:left="0"/>
              <w:jc w:val="center"/>
              <w:rPr>
                <w:sz w:val="24"/>
              </w:rPr>
            </w:pPr>
            <w:r>
              <w:rPr>
                <w:sz w:val="24"/>
              </w:rPr>
              <w:t xml:space="preserve">        Na</w:t>
            </w:r>
          </w:p>
          <w:p w:rsidR="00000000" w:rsidRDefault="00FF5E84">
            <w:pPr>
              <w:pStyle w:val="BodyTextIndent2"/>
              <w:spacing w:line="240" w:lineRule="auto"/>
              <w:ind w:left="0"/>
              <w:jc w:val="center"/>
              <w:rPr>
                <w:sz w:val="24"/>
                <w:vertAlign w:val="superscript"/>
              </w:rPr>
            </w:pPr>
            <w:r>
              <w:rPr>
                <w:sz w:val="24"/>
                <w:vertAlign w:val="superscript"/>
              </w:rPr>
              <w:t>11</w:t>
            </w:r>
          </w:p>
        </w:tc>
        <w:tc>
          <w:tcPr>
            <w:tcW w:w="1324" w:type="dxa"/>
            <w:vAlign w:val="center"/>
          </w:tcPr>
          <w:p w:rsidR="00000000" w:rsidRDefault="00FF5E84">
            <w:pPr>
              <w:pStyle w:val="BodyTextIndent2"/>
              <w:spacing w:line="240" w:lineRule="auto"/>
              <w:ind w:left="0"/>
              <w:jc w:val="center"/>
              <w:rPr>
                <w:i/>
                <w:sz w:val="24"/>
              </w:rPr>
            </w:pPr>
            <w:r>
              <w:rPr>
                <w:i/>
                <w:sz w:val="24"/>
              </w:rPr>
              <w:t>11</w:t>
            </w:r>
          </w:p>
        </w:tc>
        <w:tc>
          <w:tcPr>
            <w:tcW w:w="1324" w:type="dxa"/>
            <w:vAlign w:val="center"/>
          </w:tcPr>
          <w:p w:rsidR="00000000" w:rsidRDefault="00FF5E84">
            <w:pPr>
              <w:pStyle w:val="BodyTextIndent2"/>
              <w:spacing w:line="240" w:lineRule="auto"/>
              <w:ind w:left="0"/>
              <w:jc w:val="center"/>
              <w:rPr>
                <w:i/>
                <w:sz w:val="24"/>
              </w:rPr>
            </w:pPr>
            <w:r>
              <w:rPr>
                <w:i/>
                <w:sz w:val="24"/>
              </w:rPr>
              <w:t>12</w:t>
            </w:r>
          </w:p>
        </w:tc>
        <w:tc>
          <w:tcPr>
            <w:tcW w:w="1324" w:type="dxa"/>
            <w:vAlign w:val="center"/>
          </w:tcPr>
          <w:p w:rsidR="00000000" w:rsidRDefault="00FF5E84">
            <w:pPr>
              <w:pStyle w:val="BodyTextIndent2"/>
              <w:spacing w:line="240" w:lineRule="auto"/>
              <w:ind w:left="0"/>
              <w:jc w:val="center"/>
              <w:rPr>
                <w:i/>
                <w:sz w:val="24"/>
              </w:rPr>
            </w:pPr>
            <w:r>
              <w:rPr>
                <w:i/>
                <w:sz w:val="24"/>
              </w:rPr>
              <w:t>11</w:t>
            </w:r>
          </w:p>
        </w:tc>
      </w:tr>
      <w:tr w:rsidR="00000000">
        <w:tblPrEx>
          <w:tblCellMar>
            <w:top w:w="0" w:type="dxa"/>
            <w:bottom w:w="0" w:type="dxa"/>
          </w:tblCellMar>
        </w:tblPrEx>
        <w:trPr>
          <w:trHeight w:val="592"/>
          <w:jc w:val="center"/>
        </w:trPr>
        <w:tc>
          <w:tcPr>
            <w:tcW w:w="1323" w:type="dxa"/>
            <w:vAlign w:val="center"/>
          </w:tcPr>
          <w:p w:rsidR="00000000" w:rsidRDefault="00FF5E84">
            <w:pPr>
              <w:pStyle w:val="BodyTextIndent2"/>
              <w:spacing w:line="240" w:lineRule="auto"/>
              <w:ind w:left="0"/>
              <w:jc w:val="center"/>
              <w:rPr>
                <w:sz w:val="24"/>
                <w:vertAlign w:val="subscript"/>
              </w:rPr>
            </w:pPr>
            <w:r>
              <w:rPr>
                <w:sz w:val="24"/>
                <w:vertAlign w:val="subscript"/>
              </w:rPr>
              <w:t>235</w:t>
            </w:r>
          </w:p>
          <w:p w:rsidR="00000000" w:rsidRDefault="00FF5E84">
            <w:pPr>
              <w:pStyle w:val="BodyTextIndent2"/>
              <w:spacing w:line="240" w:lineRule="auto"/>
              <w:ind w:left="0"/>
              <w:jc w:val="center"/>
              <w:rPr>
                <w:sz w:val="24"/>
              </w:rPr>
            </w:pPr>
            <w:r>
              <w:rPr>
                <w:sz w:val="24"/>
              </w:rPr>
              <w:t xml:space="preserve">       U</w:t>
            </w:r>
          </w:p>
          <w:p w:rsidR="00000000" w:rsidRDefault="00FF5E84">
            <w:pPr>
              <w:pStyle w:val="BodyTextIndent2"/>
              <w:spacing w:line="240" w:lineRule="auto"/>
              <w:ind w:left="0"/>
              <w:jc w:val="center"/>
              <w:rPr>
                <w:sz w:val="24"/>
                <w:vertAlign w:val="superscript"/>
              </w:rPr>
            </w:pPr>
            <w:r>
              <w:rPr>
                <w:sz w:val="24"/>
                <w:vertAlign w:val="superscript"/>
              </w:rPr>
              <w:t>92</w:t>
            </w:r>
          </w:p>
        </w:tc>
        <w:tc>
          <w:tcPr>
            <w:tcW w:w="1324" w:type="dxa"/>
            <w:vAlign w:val="center"/>
          </w:tcPr>
          <w:p w:rsidR="00000000" w:rsidRDefault="00FF5E84">
            <w:pPr>
              <w:pStyle w:val="BodyTextIndent2"/>
              <w:spacing w:line="240" w:lineRule="auto"/>
              <w:ind w:left="0"/>
              <w:jc w:val="center"/>
              <w:rPr>
                <w:i/>
                <w:sz w:val="24"/>
              </w:rPr>
            </w:pPr>
            <w:r>
              <w:rPr>
                <w:i/>
                <w:sz w:val="24"/>
              </w:rPr>
              <w:t>92</w:t>
            </w:r>
          </w:p>
        </w:tc>
        <w:tc>
          <w:tcPr>
            <w:tcW w:w="1324" w:type="dxa"/>
            <w:vAlign w:val="center"/>
          </w:tcPr>
          <w:p w:rsidR="00000000" w:rsidRDefault="00FF5E84">
            <w:pPr>
              <w:pStyle w:val="BodyTextIndent2"/>
              <w:spacing w:line="240" w:lineRule="auto"/>
              <w:ind w:left="0"/>
              <w:jc w:val="center"/>
              <w:rPr>
                <w:i/>
                <w:sz w:val="24"/>
              </w:rPr>
            </w:pPr>
            <w:r>
              <w:rPr>
                <w:i/>
                <w:sz w:val="24"/>
              </w:rPr>
              <w:t>143</w:t>
            </w:r>
          </w:p>
        </w:tc>
        <w:tc>
          <w:tcPr>
            <w:tcW w:w="1324" w:type="dxa"/>
            <w:vAlign w:val="center"/>
          </w:tcPr>
          <w:p w:rsidR="00000000" w:rsidRDefault="00FF5E84">
            <w:pPr>
              <w:pStyle w:val="BodyTextIndent2"/>
              <w:spacing w:line="240" w:lineRule="auto"/>
              <w:ind w:left="0"/>
              <w:jc w:val="center"/>
              <w:rPr>
                <w:i/>
                <w:sz w:val="24"/>
              </w:rPr>
            </w:pPr>
            <w:r>
              <w:rPr>
                <w:i/>
                <w:sz w:val="24"/>
              </w:rPr>
              <w:t>92</w:t>
            </w:r>
          </w:p>
        </w:tc>
      </w:tr>
    </w:tbl>
    <w:p w:rsidR="00000000" w:rsidRDefault="00FF5E84">
      <w:pPr>
        <w:pStyle w:val="BodyTextIndent2"/>
        <w:ind w:left="0"/>
        <w:rPr>
          <w:sz w:val="24"/>
        </w:rPr>
      </w:pPr>
    </w:p>
    <w:p w:rsidR="00000000" w:rsidRDefault="00FF5E84">
      <w:pPr>
        <w:pStyle w:val="BodyTextIndent2"/>
        <w:ind w:left="0"/>
        <w:rPr>
          <w:b/>
          <w:sz w:val="24"/>
        </w:rPr>
      </w:pPr>
      <w:r>
        <w:rPr>
          <w:b/>
          <w:sz w:val="24"/>
        </w:rPr>
        <w:t>Average Atomic Mass</w:t>
      </w:r>
    </w:p>
    <w:p w:rsidR="00000000" w:rsidRDefault="00FF5E84">
      <w:pPr>
        <w:pStyle w:val="BodyTextIndent2"/>
        <w:ind w:left="432" w:hanging="432"/>
        <w:rPr>
          <w:sz w:val="24"/>
        </w:rPr>
      </w:pPr>
      <w:r>
        <w:rPr>
          <w:sz w:val="24"/>
        </w:rPr>
        <w:tab/>
        <w:t>Since all atoms of an element do not have the same mass, it is useful to find the average mass of the atoms of an</w:t>
      </w:r>
      <w:r>
        <w:rPr>
          <w:sz w:val="24"/>
        </w:rPr>
        <w:t xml:space="preserve"> element.  That is, if we took a random sample of a large number of atoms of that element, what would the average mass of those atoms be?</w:t>
      </w:r>
    </w:p>
    <w:p w:rsidR="00000000" w:rsidRDefault="00FF5E84">
      <w:pPr>
        <w:pStyle w:val="BodyTextIndent2"/>
        <w:ind w:left="432" w:hanging="432"/>
        <w:rPr>
          <w:i/>
          <w:sz w:val="24"/>
        </w:rPr>
      </w:pPr>
      <w:r>
        <w:rPr>
          <w:sz w:val="24"/>
        </w:rPr>
        <w:tab/>
      </w:r>
      <w:r>
        <w:rPr>
          <w:b/>
          <w:sz w:val="24"/>
        </w:rPr>
        <w:t xml:space="preserve">average atomic mass (“atomic mass”) = </w:t>
      </w:r>
      <w:r>
        <w:rPr>
          <w:i/>
          <w:sz w:val="24"/>
        </w:rPr>
        <w:t>the avg. mass of all isotopes of an element</w:t>
      </w:r>
    </w:p>
    <w:p w:rsidR="00000000" w:rsidRDefault="00FF5E84">
      <w:pPr>
        <w:pStyle w:val="BodyTextIndent2"/>
        <w:ind w:left="864" w:hanging="864"/>
        <w:rPr>
          <w:sz w:val="24"/>
        </w:rPr>
      </w:pPr>
      <w:r>
        <w:rPr>
          <w:sz w:val="24"/>
        </w:rPr>
        <w:tab/>
        <w:t>The average atomic mass takes into</w:t>
      </w:r>
      <w:r>
        <w:rPr>
          <w:sz w:val="24"/>
        </w:rPr>
        <w:t xml:space="preserve"> account what percentage of each isotope have a particular mass.  </w:t>
      </w:r>
    </w:p>
    <w:p w:rsidR="00000000" w:rsidRDefault="00FF5E84">
      <w:pPr>
        <w:pStyle w:val="BodyTextIndent2"/>
        <w:ind w:left="1296" w:hanging="1296"/>
        <w:rPr>
          <w:sz w:val="24"/>
        </w:rPr>
      </w:pPr>
      <w:r>
        <w:rPr>
          <w:sz w:val="24"/>
        </w:rPr>
        <w:tab/>
        <w:t>For an element with isotopes “A”, “B”, etc., the average atomic mass can be found using the equation…</w:t>
      </w:r>
      <w:r>
        <w:rPr>
          <w:sz w:val="24"/>
        </w:rPr>
        <w:tab/>
      </w:r>
    </w:p>
    <w:p w:rsidR="00000000" w:rsidRDefault="00FF5E84">
      <w:pPr>
        <w:pStyle w:val="BodyTextIndent2"/>
        <w:ind w:left="1296" w:firstLine="432"/>
        <w:rPr>
          <w:i/>
          <w:sz w:val="24"/>
        </w:rPr>
      </w:pPr>
      <w:r>
        <w:rPr>
          <w:i/>
          <w:sz w:val="24"/>
        </w:rPr>
        <w:t>AAM = (Mass A)(% abundance of A) + (Mass B)(% abundance of B) + …</w:t>
      </w:r>
    </w:p>
    <w:p w:rsidR="00000000" w:rsidRDefault="00FF5E84">
      <w:pPr>
        <w:pStyle w:val="BodyTextIndent2"/>
        <w:ind w:left="1296" w:hanging="1296"/>
        <w:rPr>
          <w:sz w:val="24"/>
        </w:rPr>
      </w:pPr>
      <w:r>
        <w:rPr>
          <w:sz w:val="24"/>
        </w:rPr>
        <w:tab/>
      </w:r>
      <w:r>
        <w:rPr>
          <w:b/>
          <w:sz w:val="24"/>
        </w:rPr>
        <w:t>% abundance</w:t>
      </w:r>
      <w:r>
        <w:rPr>
          <w:sz w:val="24"/>
        </w:rPr>
        <w:t xml:space="preserve"> tells </w:t>
      </w:r>
      <w:r>
        <w:rPr>
          <w:sz w:val="24"/>
        </w:rPr>
        <w:t>what percentage of the element’s atoms are of each isotope.  You must use the decimal form of the percentage, such as using 0.25 for 25%.</w:t>
      </w:r>
    </w:p>
    <w:p w:rsidR="00000000" w:rsidRDefault="00FF5E84">
      <w:pPr>
        <w:pStyle w:val="BodyTextIndent2"/>
        <w:spacing w:line="240" w:lineRule="auto"/>
        <w:ind w:left="864" w:hanging="864"/>
        <w:rPr>
          <w:i/>
          <w:sz w:val="24"/>
        </w:rPr>
      </w:pPr>
      <w:r>
        <w:rPr>
          <w:sz w:val="24"/>
        </w:rPr>
        <w:tab/>
      </w:r>
      <w:r>
        <w:rPr>
          <w:b/>
          <w:sz w:val="24"/>
        </w:rPr>
        <w:t xml:space="preserve">Example 1:  </w:t>
      </w:r>
      <w:r>
        <w:rPr>
          <w:sz w:val="24"/>
        </w:rPr>
        <w:t>You have 5 samples of concrete:  4 of them have a mass of 10.5 kg and 1 has a mass of 8.3 kg.  What is th</w:t>
      </w:r>
      <w:r>
        <w:rPr>
          <w:sz w:val="24"/>
        </w:rPr>
        <w:t>e average mass of the concrete samples?</w:t>
      </w:r>
      <w:r>
        <w:rPr>
          <w:i/>
          <w:sz w:val="24"/>
        </w:rPr>
        <w:t>10.06 kg</w:t>
      </w:r>
    </w:p>
    <w:p w:rsidR="00000000" w:rsidRDefault="00FF5E84">
      <w:pPr>
        <w:pStyle w:val="BodyTextIndent2"/>
        <w:ind w:left="0"/>
        <w:rPr>
          <w:sz w:val="24"/>
        </w:rPr>
      </w:pPr>
      <w:r>
        <w:rPr>
          <w:sz w:val="24"/>
        </w:rPr>
        <w:tab/>
      </w:r>
      <w:r>
        <w:rPr>
          <w:sz w:val="24"/>
        </w:rPr>
        <w:tab/>
      </w:r>
    </w:p>
    <w:p w:rsidR="00000000" w:rsidRDefault="00FF5E84">
      <w:pPr>
        <w:pStyle w:val="BodyTextIndent2"/>
        <w:ind w:left="0"/>
        <w:rPr>
          <w:sz w:val="24"/>
        </w:rPr>
      </w:pPr>
    </w:p>
    <w:p w:rsidR="00000000" w:rsidRDefault="00FF5E84">
      <w:pPr>
        <w:pStyle w:val="BodyTextIndent2"/>
        <w:spacing w:line="240" w:lineRule="auto"/>
        <w:ind w:left="864"/>
        <w:rPr>
          <w:sz w:val="24"/>
        </w:rPr>
      </w:pPr>
      <w:r>
        <w:rPr>
          <w:b/>
          <w:sz w:val="24"/>
        </w:rPr>
        <w:t xml:space="preserve">Example 2:  </w:t>
      </w:r>
      <w:r>
        <w:rPr>
          <w:sz w:val="24"/>
        </w:rPr>
        <w:t>Complete the following table, assuming that a “Small Atom” has a mass of 12 amu and that a “Large Atom” has a mass of 14 amu.</w:t>
      </w:r>
    </w:p>
    <w:p w:rsidR="00000000" w:rsidRDefault="00FF5E84">
      <w:pPr>
        <w:pStyle w:val="BodyTextIndent2"/>
        <w:spacing w:line="240" w:lineRule="auto"/>
        <w:ind w:left="864"/>
        <w:rPr>
          <w:sz w:val="24"/>
        </w:rPr>
      </w:pPr>
    </w:p>
    <w:tbl>
      <w:tblPr>
        <w:tblW w:w="0" w:type="auto"/>
        <w:tblInd w:w="11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686"/>
        <w:gridCol w:w="1686"/>
        <w:gridCol w:w="1686"/>
        <w:gridCol w:w="1686"/>
        <w:gridCol w:w="1686"/>
      </w:tblGrid>
      <w:tr w:rsidR="00000000">
        <w:tblPrEx>
          <w:tblCellMar>
            <w:top w:w="0" w:type="dxa"/>
            <w:bottom w:w="0" w:type="dxa"/>
          </w:tblCellMar>
        </w:tblPrEx>
        <w:trPr>
          <w:trHeight w:val="623"/>
        </w:trPr>
        <w:tc>
          <w:tcPr>
            <w:tcW w:w="1686" w:type="dxa"/>
            <w:vAlign w:val="center"/>
          </w:tcPr>
          <w:p w:rsidR="00000000" w:rsidRDefault="00FF5E84">
            <w:pPr>
              <w:pStyle w:val="BodyTextIndent2"/>
              <w:spacing w:line="240" w:lineRule="auto"/>
              <w:ind w:left="0"/>
              <w:jc w:val="center"/>
              <w:rPr>
                <w:b/>
                <w:sz w:val="22"/>
              </w:rPr>
            </w:pPr>
            <w:r>
              <w:rPr>
                <w:sz w:val="24"/>
              </w:rPr>
              <w:t xml:space="preserve"> </w:t>
            </w:r>
            <w:r>
              <w:rPr>
                <w:b/>
                <w:sz w:val="22"/>
              </w:rPr>
              <w:t>Number of “Small Atoms”</w:t>
            </w:r>
          </w:p>
        </w:tc>
        <w:tc>
          <w:tcPr>
            <w:tcW w:w="1686" w:type="dxa"/>
            <w:vAlign w:val="center"/>
          </w:tcPr>
          <w:p w:rsidR="00000000" w:rsidRDefault="00FF5E84">
            <w:pPr>
              <w:pStyle w:val="BodyTextIndent2"/>
              <w:spacing w:line="240" w:lineRule="auto"/>
              <w:ind w:left="0"/>
              <w:jc w:val="center"/>
              <w:rPr>
                <w:b/>
                <w:sz w:val="22"/>
              </w:rPr>
            </w:pPr>
            <w:r>
              <w:rPr>
                <w:b/>
                <w:sz w:val="22"/>
              </w:rPr>
              <w:t>Number of “Large Atoms”</w:t>
            </w:r>
          </w:p>
        </w:tc>
        <w:tc>
          <w:tcPr>
            <w:tcW w:w="1686" w:type="dxa"/>
            <w:vAlign w:val="center"/>
          </w:tcPr>
          <w:p w:rsidR="00000000" w:rsidRDefault="00FF5E84">
            <w:pPr>
              <w:pStyle w:val="BodyTextIndent2"/>
              <w:spacing w:line="240" w:lineRule="auto"/>
              <w:ind w:left="0"/>
              <w:jc w:val="center"/>
              <w:rPr>
                <w:b/>
                <w:sz w:val="22"/>
              </w:rPr>
            </w:pPr>
            <w:r>
              <w:rPr>
                <w:b/>
                <w:sz w:val="22"/>
              </w:rPr>
              <w:t>% abundance of “</w:t>
            </w:r>
            <w:r>
              <w:rPr>
                <w:b/>
                <w:sz w:val="22"/>
              </w:rPr>
              <w:t>Small Atoms”</w:t>
            </w:r>
          </w:p>
        </w:tc>
        <w:tc>
          <w:tcPr>
            <w:tcW w:w="1686" w:type="dxa"/>
            <w:vAlign w:val="center"/>
          </w:tcPr>
          <w:p w:rsidR="00000000" w:rsidRDefault="00FF5E84">
            <w:pPr>
              <w:pStyle w:val="BodyTextIndent2"/>
              <w:spacing w:line="240" w:lineRule="auto"/>
              <w:ind w:left="0"/>
              <w:jc w:val="center"/>
              <w:rPr>
                <w:b/>
                <w:sz w:val="22"/>
              </w:rPr>
            </w:pPr>
            <w:r>
              <w:rPr>
                <w:b/>
                <w:sz w:val="22"/>
              </w:rPr>
              <w:t>% abundance of “Large Atoms”</w:t>
            </w:r>
          </w:p>
        </w:tc>
        <w:tc>
          <w:tcPr>
            <w:tcW w:w="1686" w:type="dxa"/>
            <w:vAlign w:val="center"/>
          </w:tcPr>
          <w:p w:rsidR="00000000" w:rsidRDefault="00FF5E84">
            <w:pPr>
              <w:pStyle w:val="BodyTextIndent2"/>
              <w:spacing w:line="240" w:lineRule="auto"/>
              <w:ind w:left="0"/>
              <w:jc w:val="center"/>
              <w:rPr>
                <w:b/>
                <w:sz w:val="22"/>
              </w:rPr>
            </w:pPr>
            <w:r>
              <w:rPr>
                <w:b/>
                <w:sz w:val="22"/>
              </w:rPr>
              <w:t>Average Atomic Mass (amu)</w:t>
            </w:r>
          </w:p>
        </w:tc>
      </w:tr>
      <w:tr w:rsidR="00000000">
        <w:tblPrEx>
          <w:tblCellMar>
            <w:top w:w="0" w:type="dxa"/>
            <w:bottom w:w="0" w:type="dxa"/>
          </w:tblCellMar>
        </w:tblPrEx>
        <w:trPr>
          <w:trHeight w:val="616"/>
        </w:trPr>
        <w:tc>
          <w:tcPr>
            <w:tcW w:w="1686" w:type="dxa"/>
            <w:vAlign w:val="center"/>
          </w:tcPr>
          <w:p w:rsidR="00000000" w:rsidRDefault="00FF5E84">
            <w:pPr>
              <w:pStyle w:val="BodyTextIndent2"/>
              <w:ind w:left="0"/>
              <w:jc w:val="center"/>
              <w:rPr>
                <w:i/>
                <w:sz w:val="24"/>
              </w:rPr>
            </w:pPr>
            <w:r>
              <w:rPr>
                <w:i/>
                <w:sz w:val="24"/>
              </w:rPr>
              <w:t>1</w:t>
            </w:r>
          </w:p>
        </w:tc>
        <w:tc>
          <w:tcPr>
            <w:tcW w:w="1686" w:type="dxa"/>
            <w:vAlign w:val="center"/>
          </w:tcPr>
          <w:p w:rsidR="00000000" w:rsidRDefault="00FF5E84">
            <w:pPr>
              <w:pStyle w:val="BodyTextIndent2"/>
              <w:ind w:left="0"/>
              <w:jc w:val="center"/>
              <w:rPr>
                <w:i/>
                <w:sz w:val="24"/>
              </w:rPr>
            </w:pPr>
            <w:r>
              <w:rPr>
                <w:i/>
                <w:sz w:val="24"/>
              </w:rPr>
              <w:t>1</w:t>
            </w: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r>
      <w:tr w:rsidR="00000000">
        <w:tblPrEx>
          <w:tblCellMar>
            <w:top w:w="0" w:type="dxa"/>
            <w:bottom w:w="0" w:type="dxa"/>
          </w:tblCellMar>
        </w:tblPrEx>
        <w:trPr>
          <w:trHeight w:val="616"/>
        </w:trPr>
        <w:tc>
          <w:tcPr>
            <w:tcW w:w="1686" w:type="dxa"/>
            <w:vAlign w:val="center"/>
          </w:tcPr>
          <w:p w:rsidR="00000000" w:rsidRDefault="00FF5E84">
            <w:pPr>
              <w:pStyle w:val="BodyTextIndent2"/>
              <w:ind w:left="0"/>
              <w:jc w:val="center"/>
              <w:rPr>
                <w:i/>
                <w:sz w:val="24"/>
              </w:rPr>
            </w:pPr>
            <w:r>
              <w:rPr>
                <w:i/>
                <w:sz w:val="24"/>
              </w:rPr>
              <w:t>2</w:t>
            </w:r>
          </w:p>
        </w:tc>
        <w:tc>
          <w:tcPr>
            <w:tcW w:w="1686" w:type="dxa"/>
            <w:vAlign w:val="center"/>
          </w:tcPr>
          <w:p w:rsidR="00000000" w:rsidRDefault="00FF5E84">
            <w:pPr>
              <w:pStyle w:val="BodyTextIndent2"/>
              <w:ind w:left="0"/>
              <w:jc w:val="center"/>
              <w:rPr>
                <w:i/>
                <w:sz w:val="24"/>
              </w:rPr>
            </w:pPr>
            <w:r>
              <w:rPr>
                <w:i/>
                <w:sz w:val="24"/>
              </w:rPr>
              <w:t>1</w:t>
            </w: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r>
      <w:tr w:rsidR="00000000">
        <w:tblPrEx>
          <w:tblCellMar>
            <w:top w:w="0" w:type="dxa"/>
            <w:bottom w:w="0" w:type="dxa"/>
          </w:tblCellMar>
        </w:tblPrEx>
        <w:trPr>
          <w:trHeight w:val="616"/>
        </w:trPr>
        <w:tc>
          <w:tcPr>
            <w:tcW w:w="1686" w:type="dxa"/>
            <w:vAlign w:val="center"/>
          </w:tcPr>
          <w:p w:rsidR="00000000" w:rsidRDefault="00FF5E84">
            <w:pPr>
              <w:pStyle w:val="BodyTextIndent2"/>
              <w:ind w:left="0"/>
              <w:jc w:val="center"/>
              <w:rPr>
                <w:i/>
                <w:sz w:val="24"/>
              </w:rPr>
            </w:pPr>
            <w:r>
              <w:rPr>
                <w:i/>
                <w:sz w:val="24"/>
              </w:rPr>
              <w:t>3</w:t>
            </w:r>
          </w:p>
        </w:tc>
        <w:tc>
          <w:tcPr>
            <w:tcW w:w="1686" w:type="dxa"/>
            <w:vAlign w:val="center"/>
          </w:tcPr>
          <w:p w:rsidR="00000000" w:rsidRDefault="00FF5E84">
            <w:pPr>
              <w:pStyle w:val="BodyTextIndent2"/>
              <w:ind w:left="0"/>
              <w:jc w:val="center"/>
              <w:rPr>
                <w:i/>
                <w:sz w:val="24"/>
              </w:rPr>
            </w:pPr>
            <w:r>
              <w:rPr>
                <w:i/>
                <w:sz w:val="24"/>
              </w:rPr>
              <w:t>1</w:t>
            </w: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r>
      <w:tr w:rsidR="00000000">
        <w:tblPrEx>
          <w:tblCellMar>
            <w:top w:w="0" w:type="dxa"/>
            <w:bottom w:w="0" w:type="dxa"/>
          </w:tblCellMar>
        </w:tblPrEx>
        <w:trPr>
          <w:trHeight w:val="616"/>
        </w:trPr>
        <w:tc>
          <w:tcPr>
            <w:tcW w:w="1686" w:type="dxa"/>
            <w:vAlign w:val="center"/>
          </w:tcPr>
          <w:p w:rsidR="00000000" w:rsidRDefault="00FF5E84">
            <w:pPr>
              <w:pStyle w:val="BodyTextIndent2"/>
              <w:ind w:left="0"/>
              <w:jc w:val="center"/>
              <w:rPr>
                <w:i/>
                <w:sz w:val="24"/>
              </w:rPr>
            </w:pPr>
            <w:r>
              <w:rPr>
                <w:i/>
                <w:sz w:val="24"/>
              </w:rPr>
              <w:t>4</w:t>
            </w:r>
          </w:p>
        </w:tc>
        <w:tc>
          <w:tcPr>
            <w:tcW w:w="1686" w:type="dxa"/>
            <w:vAlign w:val="center"/>
          </w:tcPr>
          <w:p w:rsidR="00000000" w:rsidRDefault="00FF5E84">
            <w:pPr>
              <w:pStyle w:val="BodyTextIndent2"/>
              <w:ind w:left="0"/>
              <w:jc w:val="center"/>
              <w:rPr>
                <w:i/>
                <w:sz w:val="24"/>
              </w:rPr>
            </w:pPr>
            <w:r>
              <w:rPr>
                <w:i/>
                <w:sz w:val="24"/>
              </w:rPr>
              <w:t>1</w:t>
            </w: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r>
      <w:tr w:rsidR="00000000">
        <w:tblPrEx>
          <w:tblCellMar>
            <w:top w:w="0" w:type="dxa"/>
            <w:bottom w:w="0" w:type="dxa"/>
          </w:tblCellMar>
        </w:tblPrEx>
        <w:trPr>
          <w:trHeight w:val="616"/>
        </w:trPr>
        <w:tc>
          <w:tcPr>
            <w:tcW w:w="1686" w:type="dxa"/>
            <w:vAlign w:val="center"/>
          </w:tcPr>
          <w:p w:rsidR="00000000" w:rsidRDefault="00FF5E84">
            <w:pPr>
              <w:pStyle w:val="BodyTextIndent2"/>
              <w:ind w:left="0"/>
              <w:jc w:val="center"/>
              <w:rPr>
                <w:i/>
                <w:sz w:val="24"/>
              </w:rPr>
            </w:pPr>
            <w:r>
              <w:rPr>
                <w:i/>
                <w:sz w:val="24"/>
              </w:rPr>
              <w:t>10</w:t>
            </w:r>
          </w:p>
        </w:tc>
        <w:tc>
          <w:tcPr>
            <w:tcW w:w="1686" w:type="dxa"/>
            <w:vAlign w:val="center"/>
          </w:tcPr>
          <w:p w:rsidR="00000000" w:rsidRDefault="00FF5E84">
            <w:pPr>
              <w:pStyle w:val="BodyTextIndent2"/>
              <w:ind w:left="0"/>
              <w:jc w:val="center"/>
              <w:rPr>
                <w:i/>
                <w:sz w:val="24"/>
              </w:rPr>
            </w:pPr>
            <w:r>
              <w:rPr>
                <w:i/>
                <w:sz w:val="24"/>
              </w:rPr>
              <w:t>1</w:t>
            </w: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r>
      <w:tr w:rsidR="00000000">
        <w:tblPrEx>
          <w:tblCellMar>
            <w:top w:w="0" w:type="dxa"/>
            <w:bottom w:w="0" w:type="dxa"/>
          </w:tblCellMar>
        </w:tblPrEx>
        <w:trPr>
          <w:trHeight w:val="616"/>
        </w:trPr>
        <w:tc>
          <w:tcPr>
            <w:tcW w:w="1686" w:type="dxa"/>
            <w:vAlign w:val="center"/>
          </w:tcPr>
          <w:p w:rsidR="00000000" w:rsidRDefault="00FF5E84">
            <w:pPr>
              <w:pStyle w:val="BodyTextIndent2"/>
              <w:ind w:left="0"/>
              <w:jc w:val="center"/>
              <w:rPr>
                <w:i/>
                <w:sz w:val="24"/>
              </w:rPr>
            </w:pPr>
            <w:r>
              <w:rPr>
                <w:i/>
                <w:sz w:val="24"/>
              </w:rPr>
              <w:t>50</w:t>
            </w:r>
          </w:p>
        </w:tc>
        <w:tc>
          <w:tcPr>
            <w:tcW w:w="1686" w:type="dxa"/>
            <w:vAlign w:val="center"/>
          </w:tcPr>
          <w:p w:rsidR="00000000" w:rsidRDefault="00FF5E84">
            <w:pPr>
              <w:pStyle w:val="BodyTextIndent2"/>
              <w:ind w:left="0"/>
              <w:jc w:val="center"/>
              <w:rPr>
                <w:i/>
                <w:sz w:val="24"/>
              </w:rPr>
            </w:pPr>
            <w:r>
              <w:rPr>
                <w:i/>
                <w:sz w:val="24"/>
              </w:rPr>
              <w:t>1</w:t>
            </w: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r>
      <w:tr w:rsidR="00000000">
        <w:tblPrEx>
          <w:tblCellMar>
            <w:top w:w="0" w:type="dxa"/>
            <w:bottom w:w="0" w:type="dxa"/>
          </w:tblCellMar>
        </w:tblPrEx>
        <w:trPr>
          <w:trHeight w:val="616"/>
        </w:trPr>
        <w:tc>
          <w:tcPr>
            <w:tcW w:w="1686" w:type="dxa"/>
            <w:vAlign w:val="center"/>
          </w:tcPr>
          <w:p w:rsidR="00000000" w:rsidRDefault="00FF5E84">
            <w:pPr>
              <w:pStyle w:val="BodyTextIndent2"/>
              <w:ind w:left="0"/>
              <w:jc w:val="center"/>
              <w:rPr>
                <w:i/>
                <w:sz w:val="24"/>
              </w:rPr>
            </w:pPr>
            <w:r>
              <w:rPr>
                <w:i/>
                <w:sz w:val="24"/>
              </w:rPr>
              <w:t>181</w:t>
            </w:r>
          </w:p>
        </w:tc>
        <w:tc>
          <w:tcPr>
            <w:tcW w:w="1686" w:type="dxa"/>
            <w:vAlign w:val="center"/>
          </w:tcPr>
          <w:p w:rsidR="00000000" w:rsidRDefault="00FF5E84">
            <w:pPr>
              <w:pStyle w:val="BodyTextIndent2"/>
              <w:ind w:left="0"/>
              <w:jc w:val="center"/>
              <w:rPr>
                <w:i/>
                <w:sz w:val="24"/>
              </w:rPr>
            </w:pPr>
            <w:r>
              <w:rPr>
                <w:i/>
                <w:sz w:val="24"/>
              </w:rPr>
              <w:t>1</w:t>
            </w: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p>
        </w:tc>
        <w:tc>
          <w:tcPr>
            <w:tcW w:w="1686" w:type="dxa"/>
            <w:vAlign w:val="center"/>
          </w:tcPr>
          <w:p w:rsidR="00000000" w:rsidRDefault="00FF5E84">
            <w:pPr>
              <w:pStyle w:val="BodyTextIndent2"/>
              <w:ind w:left="0"/>
              <w:jc w:val="center"/>
              <w:rPr>
                <w:i/>
                <w:sz w:val="24"/>
              </w:rPr>
            </w:pPr>
            <w:r>
              <w:rPr>
                <w:i/>
                <w:sz w:val="24"/>
              </w:rPr>
              <w:t>12.011</w:t>
            </w:r>
          </w:p>
        </w:tc>
      </w:tr>
    </w:tbl>
    <w:p w:rsidR="00000000" w:rsidRDefault="00FF5E84">
      <w:pPr>
        <w:pStyle w:val="BodyTextIndent2"/>
        <w:ind w:left="1296" w:hanging="432"/>
        <w:rPr>
          <w:sz w:val="24"/>
        </w:rPr>
      </w:pPr>
    </w:p>
    <w:p w:rsidR="00000000" w:rsidRDefault="00FF5E84">
      <w:pPr>
        <w:pStyle w:val="BodyTextIndent2"/>
        <w:spacing w:line="240" w:lineRule="auto"/>
        <w:ind w:left="864" w:hanging="864"/>
        <w:rPr>
          <w:sz w:val="24"/>
        </w:rPr>
      </w:pPr>
      <w:r>
        <w:rPr>
          <w:sz w:val="24"/>
        </w:rPr>
        <w:tab/>
      </w:r>
      <w:r>
        <w:rPr>
          <w:b/>
          <w:sz w:val="24"/>
        </w:rPr>
        <w:t xml:space="preserve">Example 3:  </w:t>
      </w:r>
      <w:r>
        <w:rPr>
          <w:sz w:val="24"/>
        </w:rPr>
        <w:t>Boron has 2 isotopes, B-10 and B-11.  The % abundance of B-10 is 19.78% and the % abundance for B-11 is 80.</w:t>
      </w:r>
      <w:r>
        <w:rPr>
          <w:sz w:val="24"/>
        </w:rPr>
        <w:t>22%.  What is the average atomic mass of boron?</w:t>
      </w:r>
    </w:p>
    <w:p w:rsidR="00000000" w:rsidRDefault="00FF5E84">
      <w:pPr>
        <w:pStyle w:val="BodyTextIndent2"/>
        <w:ind w:left="0"/>
        <w:rPr>
          <w:b/>
          <w:sz w:val="24"/>
        </w:rPr>
      </w:pPr>
    </w:p>
    <w:p w:rsidR="00000000" w:rsidRDefault="00FF5E84">
      <w:pPr>
        <w:pStyle w:val="BodyTextIndent2"/>
        <w:ind w:left="0"/>
        <w:rPr>
          <w:b/>
          <w:sz w:val="24"/>
        </w:rPr>
      </w:pPr>
    </w:p>
    <w:p w:rsidR="00000000" w:rsidRDefault="00FF5E84">
      <w:pPr>
        <w:pStyle w:val="BodyTextIndent2"/>
        <w:ind w:left="0"/>
        <w:rPr>
          <w:b/>
          <w:sz w:val="24"/>
        </w:rPr>
      </w:pPr>
    </w:p>
    <w:p w:rsidR="00000000" w:rsidRDefault="00FF5E84">
      <w:pPr>
        <w:pStyle w:val="BodyTextIndent2"/>
        <w:ind w:left="0"/>
        <w:rPr>
          <w:sz w:val="24"/>
        </w:rPr>
      </w:pPr>
      <w:r>
        <w:rPr>
          <w:b/>
          <w:sz w:val="24"/>
        </w:rPr>
        <w:tab/>
      </w:r>
      <w:r>
        <w:rPr>
          <w:sz w:val="24"/>
        </w:rPr>
        <w:t>How do we know the percentage abundance for each isotope of each element?</w:t>
      </w:r>
    </w:p>
    <w:p w:rsidR="00000000" w:rsidRDefault="00FF5E84">
      <w:pPr>
        <w:pStyle w:val="BodyTextIndent2"/>
        <w:ind w:left="0"/>
        <w:rPr>
          <w:i/>
          <w:sz w:val="24"/>
        </w:rPr>
      </w:pPr>
      <w:r>
        <w:rPr>
          <w:sz w:val="24"/>
        </w:rPr>
        <w:tab/>
      </w:r>
      <w:r>
        <w:rPr>
          <w:sz w:val="24"/>
        </w:rPr>
        <w:tab/>
      </w:r>
      <w:r>
        <w:rPr>
          <w:sz w:val="24"/>
        </w:rPr>
        <w:tab/>
      </w:r>
      <w:r>
        <w:rPr>
          <w:i/>
          <w:sz w:val="24"/>
        </w:rPr>
        <w:t>use a mass spectrometer</w:t>
      </w:r>
    </w:p>
    <w:p w:rsidR="00000000" w:rsidRDefault="00FF5E84">
      <w:pPr>
        <w:pStyle w:val="BodyTextIndent2"/>
        <w:ind w:left="0"/>
        <w:rPr>
          <w:i/>
          <w:sz w:val="24"/>
        </w:rPr>
      </w:pPr>
    </w:p>
    <w:p w:rsidR="00000000" w:rsidRDefault="00FF5E84">
      <w:pPr>
        <w:pStyle w:val="BodyTextIndent2"/>
        <w:ind w:left="0"/>
        <w:rPr>
          <w:i/>
          <w:sz w:val="24"/>
        </w:rPr>
      </w:pPr>
    </w:p>
    <w:p w:rsidR="00000000" w:rsidRDefault="00FF5E84">
      <w:pPr>
        <w:pStyle w:val="BodyTextIndent2"/>
        <w:ind w:left="0"/>
        <w:rPr>
          <w:b/>
          <w:sz w:val="24"/>
        </w:rPr>
      </w:pPr>
      <w:r>
        <w:rPr>
          <w:b/>
          <w:sz w:val="24"/>
        </w:rPr>
        <w:t>Unequal Numbers of Protons and Neutrons:  Ions</w:t>
      </w:r>
    </w:p>
    <w:p w:rsidR="00000000" w:rsidRDefault="00FF5E84">
      <w:pPr>
        <w:spacing w:line="360" w:lineRule="auto"/>
        <w:ind w:left="720" w:hanging="288"/>
        <w:rPr>
          <w:rFonts w:ascii="Arial" w:hAnsi="Arial"/>
        </w:rPr>
      </w:pPr>
      <w:r>
        <w:rPr>
          <w:rFonts w:ascii="Arial" w:hAnsi="Arial"/>
        </w:rPr>
        <w:t xml:space="preserve">As we remember, electrons are located in orbitals (s, </w:t>
      </w:r>
      <w:r>
        <w:rPr>
          <w:rFonts w:ascii="Arial" w:hAnsi="Arial"/>
        </w:rPr>
        <w:t>p, d, f) within energy levels (1, 2, 3, etc.) in an atom.  For a particular electron, as the energy level it is in increases (for example, the 4</w:t>
      </w:r>
      <w:r>
        <w:rPr>
          <w:rFonts w:ascii="Arial" w:hAnsi="Arial"/>
          <w:vertAlign w:val="superscript"/>
        </w:rPr>
        <w:t>th</w:t>
      </w:r>
      <w:r>
        <w:rPr>
          <w:rFonts w:ascii="Arial" w:hAnsi="Arial"/>
        </w:rPr>
        <w:t xml:space="preserve"> energy level instead of the 2</w:t>
      </w:r>
      <w:r>
        <w:rPr>
          <w:rFonts w:ascii="Arial" w:hAnsi="Arial"/>
          <w:vertAlign w:val="superscript"/>
        </w:rPr>
        <w:t>nd</w:t>
      </w:r>
      <w:r>
        <w:rPr>
          <w:rFonts w:ascii="Arial" w:hAnsi="Arial"/>
        </w:rPr>
        <w:t>)…</w:t>
      </w:r>
    </w:p>
    <w:p w:rsidR="00000000" w:rsidRDefault="00FF5E84">
      <w:pPr>
        <w:spacing w:line="360" w:lineRule="auto"/>
        <w:ind w:left="720" w:hanging="288"/>
        <w:rPr>
          <w:rFonts w:ascii="Arial" w:hAnsi="Arial"/>
          <w:i/>
        </w:rPr>
      </w:pPr>
      <w:r>
        <w:rPr>
          <w:rFonts w:ascii="Arial" w:hAnsi="Arial"/>
        </w:rPr>
        <w:tab/>
      </w:r>
      <w:r>
        <w:rPr>
          <w:rFonts w:ascii="Arial" w:hAnsi="Arial"/>
        </w:rPr>
        <w:tab/>
      </w:r>
      <w:r>
        <w:rPr>
          <w:rFonts w:ascii="Arial" w:hAnsi="Arial"/>
        </w:rPr>
        <w:tab/>
        <w:t xml:space="preserve">What happens to the electron’s distance from the nucleus?  </w:t>
      </w:r>
      <w:r>
        <w:rPr>
          <w:rFonts w:ascii="Arial" w:hAnsi="Arial"/>
          <w:i/>
        </w:rPr>
        <w:t>increases</w:t>
      </w:r>
    </w:p>
    <w:p w:rsidR="00000000" w:rsidRDefault="00FF5E84">
      <w:pPr>
        <w:spacing w:line="360" w:lineRule="auto"/>
        <w:ind w:left="720" w:hanging="720"/>
        <w:rPr>
          <w:rFonts w:ascii="Arial" w:hAnsi="Arial"/>
          <w:i/>
        </w:rPr>
      </w:pPr>
      <w:r>
        <w:rPr>
          <w:rFonts w:ascii="Arial" w:hAnsi="Arial"/>
          <w:b/>
        </w:rPr>
        <w:tab/>
      </w:r>
      <w:r>
        <w:rPr>
          <w:rFonts w:ascii="Arial" w:hAnsi="Arial"/>
          <w:b/>
        </w:rPr>
        <w:tab/>
      </w:r>
      <w:r>
        <w:rPr>
          <w:rFonts w:ascii="Arial" w:hAnsi="Arial"/>
          <w:b/>
        </w:rPr>
        <w:tab/>
      </w:r>
      <w:r>
        <w:rPr>
          <w:rFonts w:ascii="Arial" w:hAnsi="Arial"/>
        </w:rPr>
        <w:t xml:space="preserve">What happens to the amount of energy an electron has?  </w:t>
      </w:r>
      <w:r>
        <w:rPr>
          <w:rFonts w:ascii="Arial" w:hAnsi="Arial"/>
          <w:i/>
        </w:rPr>
        <w:t>increases</w:t>
      </w:r>
    </w:p>
    <w:p w:rsidR="00000000" w:rsidRDefault="00FF5E84">
      <w:pPr>
        <w:spacing w:line="360" w:lineRule="auto"/>
        <w:ind w:left="720" w:hanging="288"/>
        <w:rPr>
          <w:rFonts w:ascii="Arial" w:hAnsi="Arial"/>
        </w:rPr>
      </w:pPr>
      <w:r>
        <w:rPr>
          <w:rFonts w:ascii="Arial" w:hAnsi="Arial"/>
        </w:rPr>
        <w:t>In terms of electrons in energy levels, what is special about the noble gases?</w:t>
      </w:r>
    </w:p>
    <w:p w:rsidR="00000000" w:rsidRDefault="00FF5E84">
      <w:pPr>
        <w:spacing w:line="360" w:lineRule="auto"/>
        <w:ind w:left="1152" w:firstLine="144"/>
        <w:rPr>
          <w:rFonts w:ascii="Arial" w:hAnsi="Arial"/>
          <w:i/>
        </w:rPr>
      </w:pPr>
      <w:r>
        <w:rPr>
          <w:rFonts w:ascii="Arial" w:hAnsi="Arial"/>
          <w:i/>
        </w:rPr>
        <w:t>they have full outer energy levels</w:t>
      </w:r>
    </w:p>
    <w:p w:rsidR="00000000" w:rsidRDefault="00FF5E84">
      <w:pPr>
        <w:spacing w:line="360" w:lineRule="auto"/>
        <w:ind w:left="864" w:hanging="432"/>
        <w:rPr>
          <w:rFonts w:ascii="Arial" w:hAnsi="Arial"/>
          <w:i/>
        </w:rPr>
      </w:pPr>
      <w:r>
        <w:rPr>
          <w:rFonts w:ascii="Arial" w:hAnsi="Arial"/>
        </w:rPr>
        <w:t xml:space="preserve">How is the overall energy state of noble gases affected by this?  </w:t>
      </w:r>
      <w:r>
        <w:rPr>
          <w:rFonts w:ascii="Arial" w:hAnsi="Arial"/>
          <w:i/>
        </w:rPr>
        <w:t>low energy,</w:t>
      </w:r>
      <w:r>
        <w:rPr>
          <w:rFonts w:ascii="Arial" w:hAnsi="Arial"/>
          <w:i/>
        </w:rPr>
        <w:t xml:space="preserve"> high stability, Happy Atoms</w:t>
      </w:r>
      <w:r>
        <w:rPr>
          <w:rFonts w:ascii="Arial" w:hAnsi="Arial"/>
          <w:i/>
        </w:rPr>
        <w:tab/>
      </w:r>
      <w:r>
        <w:rPr>
          <w:rFonts w:ascii="Arial" w:hAnsi="Arial"/>
          <w:i/>
        </w:rPr>
        <w:tab/>
        <w:t>(meter stick demo)</w:t>
      </w:r>
    </w:p>
    <w:p w:rsidR="00000000" w:rsidRDefault="00FF5E84">
      <w:pPr>
        <w:spacing w:line="360" w:lineRule="auto"/>
        <w:ind w:firstLine="432"/>
        <w:rPr>
          <w:rFonts w:ascii="Arial" w:hAnsi="Arial"/>
        </w:rPr>
      </w:pPr>
      <w:r>
        <w:rPr>
          <w:rFonts w:ascii="Arial" w:hAnsi="Arial"/>
        </w:rPr>
        <w:t xml:space="preserve">As a result, every atom “wants” to be as much like a noble gas as possible.  </w:t>
      </w:r>
    </w:p>
    <w:p w:rsidR="00000000" w:rsidRDefault="00FF5E84">
      <w:pPr>
        <w:spacing w:line="360" w:lineRule="auto"/>
        <w:ind w:left="432" w:firstLine="432"/>
        <w:rPr>
          <w:rFonts w:ascii="Arial" w:hAnsi="Arial"/>
          <w:i/>
        </w:rPr>
      </w:pPr>
      <w:r>
        <w:rPr>
          <w:rFonts w:ascii="Arial" w:hAnsi="Arial"/>
        </w:rPr>
        <w:t xml:space="preserve">Why can’t every atom be a noble gas?  </w:t>
      </w:r>
      <w:r>
        <w:rPr>
          <w:rFonts w:ascii="Arial" w:hAnsi="Arial"/>
          <w:i/>
        </w:rPr>
        <w:t>they don’t have the right number of protons</w:t>
      </w:r>
    </w:p>
    <w:p w:rsidR="00000000" w:rsidRDefault="00FF5E84">
      <w:pPr>
        <w:pStyle w:val="Heading6"/>
        <w:rPr>
          <w:b w:val="0"/>
          <w:i/>
          <w:sz w:val="24"/>
        </w:rPr>
      </w:pPr>
      <w:r>
        <w:rPr>
          <w:sz w:val="24"/>
        </w:rPr>
        <w:tab/>
      </w:r>
      <w:r>
        <w:rPr>
          <w:sz w:val="24"/>
        </w:rPr>
        <w:tab/>
      </w:r>
      <w:r>
        <w:rPr>
          <w:sz w:val="24"/>
        </w:rPr>
        <w:tab/>
      </w:r>
      <w:r>
        <w:rPr>
          <w:b w:val="0"/>
          <w:i/>
          <w:sz w:val="24"/>
        </w:rPr>
        <w:t>can’t get the right number of protons becaus</w:t>
      </w:r>
      <w:r>
        <w:rPr>
          <w:b w:val="0"/>
          <w:i/>
          <w:sz w:val="24"/>
        </w:rPr>
        <w:t>e P+ are tightly held in nucleus</w:t>
      </w:r>
    </w:p>
    <w:p w:rsidR="00000000" w:rsidRDefault="00FF5E84">
      <w:pPr>
        <w:pStyle w:val="BodyText2"/>
        <w:spacing w:line="360" w:lineRule="auto"/>
        <w:ind w:left="1296" w:hanging="432"/>
        <w:rPr>
          <w:i/>
          <w:sz w:val="24"/>
        </w:rPr>
      </w:pPr>
      <w:r>
        <w:rPr>
          <w:sz w:val="24"/>
        </w:rPr>
        <w:t xml:space="preserve">How could an element be similar to a noble gas, though?  </w:t>
      </w:r>
      <w:r>
        <w:rPr>
          <w:i/>
          <w:sz w:val="24"/>
        </w:rPr>
        <w:t>take or give away electrons to get a full outer energy level; relatively easy to move e-‘s around</w:t>
      </w:r>
    </w:p>
    <w:p w:rsidR="00000000" w:rsidRDefault="00FF5E84">
      <w:pPr>
        <w:pStyle w:val="BodyText2"/>
        <w:spacing w:line="360" w:lineRule="auto"/>
        <w:ind w:left="864"/>
        <w:rPr>
          <w:sz w:val="24"/>
        </w:rPr>
      </w:pPr>
      <w:r>
        <w:rPr>
          <w:sz w:val="24"/>
        </w:rPr>
        <w:t>Consider the element fluorine, F.  A neutral atom of fluorine contai</w:t>
      </w:r>
      <w:r>
        <w:rPr>
          <w:sz w:val="24"/>
        </w:rPr>
        <w:t xml:space="preserve">ns ___ protons and ___ electrons.  In order have a full outer energy level (to be like a noble gas, to have low energy and high stability), F has 2 choices for the number of electrons it can have, ___ electrons or ___ electrons.  </w:t>
      </w:r>
    </w:p>
    <w:p w:rsidR="00000000" w:rsidRDefault="00FF5E84">
      <w:pPr>
        <w:pStyle w:val="BodyText2"/>
        <w:spacing w:line="360" w:lineRule="auto"/>
        <w:ind w:left="864"/>
        <w:rPr>
          <w:sz w:val="24"/>
        </w:rPr>
      </w:pPr>
      <w:r>
        <w:rPr>
          <w:sz w:val="24"/>
        </w:rPr>
        <w:tab/>
      </w:r>
      <w:r>
        <w:rPr>
          <w:sz w:val="24"/>
        </w:rPr>
        <w:tab/>
      </w:r>
      <w:r>
        <w:rPr>
          <w:sz w:val="24"/>
        </w:rPr>
        <w:tab/>
      </w:r>
    </w:p>
    <w:p w:rsidR="00000000" w:rsidRDefault="00FF5E84">
      <w:pPr>
        <w:pStyle w:val="BodyText2"/>
        <w:spacing w:line="360" w:lineRule="auto"/>
        <w:ind w:left="864"/>
        <w:rPr>
          <w:sz w:val="24"/>
        </w:rPr>
      </w:pPr>
      <w:r>
        <w:rPr>
          <w:sz w:val="24"/>
        </w:rPr>
        <w:tab/>
      </w:r>
      <w:r>
        <w:rPr>
          <w:sz w:val="24"/>
        </w:rPr>
        <w:tab/>
      </w:r>
      <w:r>
        <w:rPr>
          <w:sz w:val="24"/>
        </w:rPr>
        <w:tab/>
      </w:r>
      <w:r>
        <w:rPr>
          <w:sz w:val="24"/>
          <w:bdr w:val="single" w:sz="4" w:space="0" w:color="auto"/>
        </w:rPr>
        <w:t>OPTION 1</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bdr w:val="single" w:sz="4" w:space="0" w:color="auto"/>
        </w:rPr>
        <w:t>O</w:t>
      </w:r>
      <w:r>
        <w:rPr>
          <w:sz w:val="24"/>
          <w:bdr w:val="single" w:sz="4" w:space="0" w:color="auto"/>
        </w:rPr>
        <w:t>PTION 2</w:t>
      </w:r>
    </w:p>
    <w:p w:rsidR="00000000" w:rsidRDefault="00FF5E84">
      <w:pPr>
        <w:pStyle w:val="BodyText2"/>
        <w:spacing w:line="360" w:lineRule="auto"/>
        <w:ind w:left="864"/>
        <w:rPr>
          <w:sz w:val="24"/>
        </w:rPr>
      </w:pPr>
    </w:p>
    <w:p w:rsidR="00000000" w:rsidRDefault="00FF5E84">
      <w:pPr>
        <w:pStyle w:val="BodyText2"/>
        <w:spacing w:line="360" w:lineRule="auto"/>
        <w:ind w:left="864"/>
        <w:rPr>
          <w:sz w:val="24"/>
        </w:rPr>
      </w:pPr>
    </w:p>
    <w:p w:rsidR="00000000" w:rsidRDefault="00FF5E84">
      <w:pPr>
        <w:pStyle w:val="BodyText2"/>
        <w:spacing w:line="360" w:lineRule="auto"/>
        <w:ind w:left="864"/>
        <w:rPr>
          <w:sz w:val="24"/>
        </w:rPr>
      </w:pPr>
    </w:p>
    <w:p w:rsidR="00000000" w:rsidRDefault="00FF5E84">
      <w:pPr>
        <w:pStyle w:val="BodyText2"/>
        <w:spacing w:line="360" w:lineRule="auto"/>
        <w:ind w:left="864"/>
        <w:rPr>
          <w:sz w:val="24"/>
        </w:rPr>
      </w:pPr>
    </w:p>
    <w:p w:rsidR="00000000" w:rsidRDefault="00FF5E84">
      <w:pPr>
        <w:pStyle w:val="BodyText2"/>
        <w:spacing w:line="360" w:lineRule="auto"/>
        <w:ind w:left="864"/>
        <w:rPr>
          <w:sz w:val="24"/>
        </w:rPr>
      </w:pPr>
    </w:p>
    <w:p w:rsidR="00000000" w:rsidRDefault="00FF5E84">
      <w:pPr>
        <w:pStyle w:val="BodyText2"/>
        <w:spacing w:line="360" w:lineRule="auto"/>
        <w:ind w:left="864"/>
        <w:rPr>
          <w:sz w:val="24"/>
        </w:rPr>
      </w:pPr>
    </w:p>
    <w:p w:rsidR="00000000" w:rsidRDefault="00FF5E84">
      <w:pPr>
        <w:pStyle w:val="BodyText2"/>
        <w:spacing w:line="360" w:lineRule="auto"/>
        <w:ind w:left="864"/>
        <w:rPr>
          <w:sz w:val="24"/>
        </w:rPr>
      </w:pPr>
    </w:p>
    <w:p w:rsidR="00000000" w:rsidRDefault="00FF5E84">
      <w:pPr>
        <w:pStyle w:val="BodyText2"/>
        <w:spacing w:line="360" w:lineRule="auto"/>
        <w:ind w:left="864"/>
        <w:rPr>
          <w:i/>
          <w:sz w:val="24"/>
        </w:rPr>
      </w:pPr>
      <w:r>
        <w:rPr>
          <w:b/>
          <w:sz w:val="24"/>
        </w:rPr>
        <w:t xml:space="preserve">ion = </w:t>
      </w:r>
      <w:r>
        <w:rPr>
          <w:i/>
          <w:sz w:val="24"/>
        </w:rPr>
        <w:t>a charged atom; an atom with unequal numbers of P+’s and e-‘s</w:t>
      </w:r>
    </w:p>
    <w:p w:rsidR="00000000" w:rsidRDefault="00FF5E84">
      <w:pPr>
        <w:pStyle w:val="BodyText2"/>
        <w:spacing w:line="360" w:lineRule="auto"/>
        <w:ind w:left="3024" w:firstLine="432"/>
        <w:rPr>
          <w:i/>
          <w:sz w:val="24"/>
        </w:rPr>
      </w:pPr>
      <w:r>
        <w:rPr>
          <w:b/>
          <w:sz w:val="24"/>
        </w:rPr>
        <w:t xml:space="preserve">cation = </w:t>
      </w:r>
      <w:r>
        <w:rPr>
          <w:i/>
          <w:sz w:val="24"/>
        </w:rPr>
        <w:t>a (+) ion</w:t>
      </w:r>
      <w:r>
        <w:rPr>
          <w:i/>
          <w:sz w:val="24"/>
        </w:rPr>
        <w:tab/>
      </w:r>
      <w:r>
        <w:rPr>
          <w:i/>
          <w:sz w:val="24"/>
        </w:rPr>
        <w:tab/>
      </w:r>
      <w:r>
        <w:rPr>
          <w:i/>
          <w:sz w:val="24"/>
        </w:rPr>
        <w:tab/>
      </w:r>
      <w:r>
        <w:rPr>
          <w:i/>
          <w:sz w:val="24"/>
        </w:rPr>
        <w:tab/>
      </w:r>
      <w:r>
        <w:rPr>
          <w:i/>
          <w:sz w:val="24"/>
        </w:rPr>
        <w:tab/>
      </w:r>
      <w:r>
        <w:rPr>
          <w:i/>
          <w:sz w:val="24"/>
        </w:rPr>
        <w:tab/>
      </w:r>
      <w:r>
        <w:rPr>
          <w:b/>
          <w:sz w:val="24"/>
        </w:rPr>
        <w:t xml:space="preserve">anion = </w:t>
      </w:r>
      <w:r>
        <w:rPr>
          <w:i/>
          <w:sz w:val="24"/>
        </w:rPr>
        <w:t>a (-) ion</w:t>
      </w:r>
    </w:p>
    <w:p w:rsidR="00000000" w:rsidRDefault="00FF5E84">
      <w:pPr>
        <w:pStyle w:val="BodyText2"/>
        <w:ind w:left="864"/>
        <w:rPr>
          <w:i/>
          <w:sz w:val="24"/>
        </w:rPr>
      </w:pPr>
      <w:r>
        <w:rPr>
          <w:sz w:val="24"/>
        </w:rPr>
        <w:t>Mnemonics for</w:t>
      </w:r>
      <w:r>
        <w:rPr>
          <w:sz w:val="24"/>
        </w:rPr>
        <w:tab/>
      </w:r>
      <w:r>
        <w:rPr>
          <w:sz w:val="24"/>
        </w:rPr>
        <w:tab/>
      </w:r>
      <w:r>
        <w:rPr>
          <w:sz w:val="24"/>
        </w:rPr>
        <w:tab/>
      </w:r>
      <w:r>
        <w:rPr>
          <w:i/>
          <w:sz w:val="24"/>
        </w:rPr>
        <w:t>“t” in cation looks</w:t>
      </w:r>
      <w:r>
        <w:rPr>
          <w:i/>
          <w:sz w:val="24"/>
        </w:rPr>
        <w:tab/>
      </w:r>
      <w:r>
        <w:rPr>
          <w:i/>
          <w:sz w:val="24"/>
        </w:rPr>
        <w:tab/>
      </w:r>
      <w:r>
        <w:rPr>
          <w:i/>
          <w:sz w:val="24"/>
        </w:rPr>
        <w:tab/>
      </w:r>
      <w:r>
        <w:rPr>
          <w:i/>
          <w:sz w:val="24"/>
        </w:rPr>
        <w:tab/>
      </w:r>
      <w:r>
        <w:rPr>
          <w:i/>
          <w:sz w:val="24"/>
        </w:rPr>
        <w:tab/>
      </w:r>
      <w:r>
        <w:rPr>
          <w:i/>
          <w:sz w:val="24"/>
          <w:u w:val="single"/>
        </w:rPr>
        <w:t>anions</w:t>
      </w:r>
      <w:r>
        <w:rPr>
          <w:i/>
          <w:sz w:val="24"/>
        </w:rPr>
        <w:t xml:space="preserve"> </w:t>
      </w:r>
      <w:r>
        <w:rPr>
          <w:i/>
          <w:sz w:val="24"/>
          <w:u w:val="single"/>
        </w:rPr>
        <w:t>a</w:t>
      </w:r>
      <w:r>
        <w:rPr>
          <w:i/>
          <w:sz w:val="24"/>
        </w:rPr>
        <w:t xml:space="preserve">re </w:t>
      </w:r>
      <w:r>
        <w:rPr>
          <w:i/>
          <w:sz w:val="24"/>
          <w:u w:val="single"/>
        </w:rPr>
        <w:t>n</w:t>
      </w:r>
      <w:r>
        <w:rPr>
          <w:i/>
          <w:sz w:val="24"/>
        </w:rPr>
        <w:t>egative</w:t>
      </w:r>
    </w:p>
    <w:p w:rsidR="00000000" w:rsidRDefault="00FF5E84">
      <w:pPr>
        <w:pStyle w:val="BodyText2"/>
        <w:ind w:left="864"/>
        <w:rPr>
          <w:i/>
          <w:sz w:val="24"/>
          <w:u w:val="single"/>
        </w:rPr>
      </w:pPr>
      <w:r>
        <w:rPr>
          <w:sz w:val="24"/>
        </w:rPr>
        <w:t xml:space="preserve">remembering </w:t>
      </w:r>
      <w:r>
        <w:rPr>
          <w:sz w:val="24"/>
        </w:rPr>
        <w:tab/>
      </w:r>
      <w:r>
        <w:rPr>
          <w:sz w:val="24"/>
        </w:rPr>
        <w:tab/>
      </w:r>
      <w:r>
        <w:rPr>
          <w:sz w:val="24"/>
        </w:rPr>
        <w:tab/>
      </w:r>
      <w:r>
        <w:rPr>
          <w:i/>
          <w:sz w:val="24"/>
        </w:rPr>
        <w:t>like a + sign</w:t>
      </w:r>
      <w:r>
        <w:rPr>
          <w:i/>
          <w:sz w:val="24"/>
        </w:rPr>
        <w:tab/>
      </w:r>
      <w:r>
        <w:rPr>
          <w:i/>
          <w:sz w:val="24"/>
        </w:rPr>
        <w:tab/>
      </w:r>
      <w:r>
        <w:rPr>
          <w:i/>
          <w:sz w:val="24"/>
        </w:rPr>
        <w:tab/>
      </w:r>
      <w:r>
        <w:rPr>
          <w:i/>
          <w:sz w:val="24"/>
        </w:rPr>
        <w:tab/>
      </w:r>
      <w:r>
        <w:rPr>
          <w:i/>
          <w:sz w:val="24"/>
        </w:rPr>
        <w:tab/>
      </w:r>
      <w:r>
        <w:rPr>
          <w:i/>
          <w:sz w:val="24"/>
        </w:rPr>
        <w:tab/>
      </w:r>
      <w:r>
        <w:rPr>
          <w:i/>
          <w:sz w:val="24"/>
        </w:rPr>
        <w:tab/>
      </w:r>
      <w:r>
        <w:rPr>
          <w:i/>
          <w:sz w:val="24"/>
        </w:rPr>
        <w:tab/>
      </w:r>
      <w:r>
        <w:rPr>
          <w:i/>
          <w:sz w:val="24"/>
          <w:u w:val="single"/>
        </w:rPr>
        <w:t>ions</w:t>
      </w:r>
    </w:p>
    <w:p w:rsidR="00000000" w:rsidRDefault="00FF5E84">
      <w:pPr>
        <w:pStyle w:val="BodyText2"/>
        <w:ind w:left="864"/>
        <w:rPr>
          <w:sz w:val="24"/>
        </w:rPr>
      </w:pPr>
      <w:r>
        <w:rPr>
          <w:sz w:val="24"/>
        </w:rPr>
        <w:t>cations and anions</w:t>
      </w:r>
    </w:p>
    <w:p w:rsidR="00000000" w:rsidRDefault="00FF5E84">
      <w:pPr>
        <w:pStyle w:val="BodyText2"/>
        <w:spacing w:line="360" w:lineRule="auto"/>
        <w:ind w:left="864"/>
        <w:rPr>
          <w:sz w:val="24"/>
        </w:rPr>
      </w:pPr>
    </w:p>
    <w:p w:rsidR="00000000" w:rsidRDefault="00FF5E84">
      <w:pPr>
        <w:pStyle w:val="BodyText2"/>
        <w:spacing w:line="360" w:lineRule="auto"/>
        <w:ind w:left="1296"/>
        <w:rPr>
          <w:i/>
          <w:sz w:val="24"/>
        </w:rPr>
      </w:pPr>
      <w:r>
        <w:rPr>
          <w:sz w:val="24"/>
        </w:rPr>
        <w:t>How does a</w:t>
      </w:r>
      <w:r>
        <w:rPr>
          <w:sz w:val="24"/>
        </w:rPr>
        <w:t xml:space="preserve">n atom become an anion?  </w:t>
      </w:r>
      <w:r>
        <w:rPr>
          <w:i/>
          <w:sz w:val="24"/>
        </w:rPr>
        <w:t xml:space="preserve">it steals 1 or more e-‘s from another atom </w:t>
      </w:r>
      <w:r>
        <w:rPr>
          <w:sz w:val="24"/>
        </w:rPr>
        <w:t xml:space="preserve">How does an atom become a cation?  </w:t>
      </w:r>
      <w:r>
        <w:rPr>
          <w:i/>
          <w:sz w:val="24"/>
        </w:rPr>
        <w:t>it gives away 1 or more e-‘s</w:t>
      </w:r>
    </w:p>
    <w:p w:rsidR="00000000" w:rsidRDefault="00FF5E84">
      <w:pPr>
        <w:pStyle w:val="BodyText2"/>
        <w:spacing w:line="360" w:lineRule="auto"/>
        <w:ind w:left="1296"/>
        <w:rPr>
          <w:sz w:val="24"/>
        </w:rPr>
      </w:pPr>
      <w:r>
        <w:rPr>
          <w:sz w:val="24"/>
        </w:rPr>
        <w:t xml:space="preserve">Again, an atom CANNOT form an ion by gaining or losing protons.  </w:t>
      </w:r>
    </w:p>
    <w:p w:rsidR="00000000" w:rsidRDefault="00FF5E84">
      <w:pPr>
        <w:pStyle w:val="BodyText2"/>
        <w:spacing w:line="360" w:lineRule="auto"/>
        <w:ind w:firstLine="432"/>
        <w:rPr>
          <w:b/>
          <w:sz w:val="24"/>
        </w:rPr>
      </w:pPr>
    </w:p>
    <w:p w:rsidR="00000000" w:rsidRDefault="00FF5E84">
      <w:pPr>
        <w:pStyle w:val="BodyText2"/>
        <w:spacing w:line="360" w:lineRule="auto"/>
        <w:ind w:firstLine="432"/>
        <w:rPr>
          <w:sz w:val="24"/>
        </w:rPr>
      </w:pPr>
      <w:r>
        <w:rPr>
          <w:b/>
          <w:sz w:val="24"/>
        </w:rPr>
        <w:t xml:space="preserve">Exercise:  </w:t>
      </w:r>
      <w:r>
        <w:rPr>
          <w:sz w:val="24"/>
        </w:rPr>
        <w:t xml:space="preserve">Complete the following table.  </w:t>
      </w:r>
    </w:p>
    <w:tbl>
      <w:tblPr>
        <w:tblW w:w="0" w:type="auto"/>
        <w:tblInd w:w="8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93"/>
        <w:gridCol w:w="1093"/>
        <w:gridCol w:w="1093"/>
        <w:gridCol w:w="1093"/>
        <w:gridCol w:w="1093"/>
        <w:gridCol w:w="1093"/>
        <w:gridCol w:w="1093"/>
        <w:gridCol w:w="1094"/>
      </w:tblGrid>
      <w:tr w:rsidR="00000000">
        <w:tblPrEx>
          <w:tblCellMar>
            <w:top w:w="0" w:type="dxa"/>
            <w:bottom w:w="0" w:type="dxa"/>
          </w:tblCellMar>
        </w:tblPrEx>
        <w:trPr>
          <w:trHeight w:val="543"/>
        </w:trPr>
        <w:tc>
          <w:tcPr>
            <w:tcW w:w="1093" w:type="dxa"/>
            <w:vAlign w:val="center"/>
          </w:tcPr>
          <w:p w:rsidR="00000000" w:rsidRDefault="00FF5E84">
            <w:pPr>
              <w:pStyle w:val="BodyText2"/>
              <w:jc w:val="center"/>
              <w:rPr>
                <w:i/>
                <w:sz w:val="20"/>
              </w:rPr>
            </w:pPr>
            <w:r>
              <w:rPr>
                <w:i/>
                <w:sz w:val="20"/>
              </w:rPr>
              <w:t>Element</w:t>
            </w:r>
          </w:p>
        </w:tc>
        <w:tc>
          <w:tcPr>
            <w:tcW w:w="1093" w:type="dxa"/>
            <w:vAlign w:val="center"/>
          </w:tcPr>
          <w:p w:rsidR="00000000" w:rsidRDefault="00FF5E84">
            <w:pPr>
              <w:pStyle w:val="BodyText2"/>
              <w:jc w:val="center"/>
              <w:rPr>
                <w:i/>
                <w:sz w:val="20"/>
              </w:rPr>
            </w:pPr>
            <w:r>
              <w:rPr>
                <w:i/>
                <w:sz w:val="20"/>
              </w:rPr>
              <w:t xml:space="preserve">Has ? </w:t>
            </w:r>
            <w:r>
              <w:rPr>
                <w:i/>
                <w:sz w:val="20"/>
              </w:rPr>
              <w:t xml:space="preserve"> Protons</w:t>
            </w:r>
          </w:p>
        </w:tc>
        <w:tc>
          <w:tcPr>
            <w:tcW w:w="1093" w:type="dxa"/>
            <w:vAlign w:val="center"/>
          </w:tcPr>
          <w:p w:rsidR="00000000" w:rsidRDefault="00FF5E84">
            <w:pPr>
              <w:pStyle w:val="BodyText2"/>
              <w:jc w:val="center"/>
              <w:rPr>
                <w:i/>
                <w:sz w:val="20"/>
              </w:rPr>
            </w:pPr>
            <w:r>
              <w:rPr>
                <w:i/>
                <w:sz w:val="20"/>
              </w:rPr>
              <w:t>Starts with ? Electrons</w:t>
            </w:r>
          </w:p>
        </w:tc>
        <w:tc>
          <w:tcPr>
            <w:tcW w:w="1093" w:type="dxa"/>
            <w:vAlign w:val="center"/>
          </w:tcPr>
          <w:p w:rsidR="00000000" w:rsidRDefault="00FF5E84">
            <w:pPr>
              <w:pStyle w:val="BodyText2"/>
              <w:jc w:val="center"/>
              <w:rPr>
                <w:i/>
                <w:sz w:val="20"/>
              </w:rPr>
            </w:pPr>
            <w:r>
              <w:rPr>
                <w:i/>
                <w:sz w:val="20"/>
              </w:rPr>
              <w:t>Wants ? Electrons</w:t>
            </w:r>
          </w:p>
        </w:tc>
        <w:tc>
          <w:tcPr>
            <w:tcW w:w="1093" w:type="dxa"/>
            <w:vAlign w:val="center"/>
          </w:tcPr>
          <w:p w:rsidR="00000000" w:rsidRDefault="00FF5E84">
            <w:pPr>
              <w:pStyle w:val="BodyText2"/>
              <w:jc w:val="center"/>
              <w:rPr>
                <w:i/>
                <w:sz w:val="20"/>
              </w:rPr>
            </w:pPr>
            <w:r>
              <w:rPr>
                <w:i/>
                <w:sz w:val="20"/>
              </w:rPr>
              <w:t>Gains or Loses ? Electrons</w:t>
            </w:r>
          </w:p>
        </w:tc>
        <w:tc>
          <w:tcPr>
            <w:tcW w:w="1093" w:type="dxa"/>
            <w:vAlign w:val="center"/>
          </w:tcPr>
          <w:p w:rsidR="00000000" w:rsidRDefault="00FF5E84">
            <w:pPr>
              <w:pStyle w:val="BodyText2"/>
              <w:jc w:val="center"/>
              <w:rPr>
                <w:i/>
                <w:sz w:val="20"/>
              </w:rPr>
            </w:pPr>
            <w:r>
              <w:rPr>
                <w:i/>
                <w:sz w:val="20"/>
              </w:rPr>
              <w:t>Now has ? Electrons</w:t>
            </w:r>
          </w:p>
        </w:tc>
        <w:tc>
          <w:tcPr>
            <w:tcW w:w="1093" w:type="dxa"/>
            <w:vAlign w:val="center"/>
          </w:tcPr>
          <w:p w:rsidR="00000000" w:rsidRDefault="00FF5E84">
            <w:pPr>
              <w:pStyle w:val="BodyText2"/>
              <w:jc w:val="center"/>
              <w:rPr>
                <w:i/>
                <w:sz w:val="20"/>
              </w:rPr>
            </w:pPr>
            <w:r>
              <w:rPr>
                <w:i/>
                <w:sz w:val="20"/>
              </w:rPr>
              <w:t>Charge on Atom</w:t>
            </w:r>
          </w:p>
        </w:tc>
        <w:tc>
          <w:tcPr>
            <w:tcW w:w="1094" w:type="dxa"/>
            <w:vAlign w:val="center"/>
          </w:tcPr>
          <w:p w:rsidR="00000000" w:rsidRDefault="00FF5E84">
            <w:pPr>
              <w:pStyle w:val="BodyText2"/>
              <w:jc w:val="center"/>
              <w:rPr>
                <w:i/>
                <w:sz w:val="20"/>
              </w:rPr>
            </w:pPr>
            <w:r>
              <w:rPr>
                <w:i/>
                <w:sz w:val="20"/>
              </w:rPr>
              <w:t>Ion Symbol</w:t>
            </w:r>
          </w:p>
        </w:tc>
      </w:tr>
      <w:tr w:rsidR="00000000">
        <w:tblPrEx>
          <w:tblCellMar>
            <w:top w:w="0" w:type="dxa"/>
            <w:bottom w:w="0" w:type="dxa"/>
          </w:tblCellMar>
        </w:tblPrEx>
        <w:trPr>
          <w:trHeight w:val="537"/>
        </w:trPr>
        <w:tc>
          <w:tcPr>
            <w:tcW w:w="1093" w:type="dxa"/>
            <w:vAlign w:val="center"/>
          </w:tcPr>
          <w:p w:rsidR="00000000" w:rsidRDefault="00FF5E84">
            <w:pPr>
              <w:pStyle w:val="BodyText2"/>
              <w:spacing w:line="360" w:lineRule="auto"/>
              <w:jc w:val="center"/>
              <w:rPr>
                <w:sz w:val="24"/>
              </w:rPr>
            </w:pPr>
            <w:r>
              <w:rPr>
                <w:sz w:val="24"/>
              </w:rPr>
              <w:t>Li</w:t>
            </w: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4" w:type="dxa"/>
            <w:vAlign w:val="center"/>
          </w:tcPr>
          <w:p w:rsidR="00000000" w:rsidRDefault="00FF5E84">
            <w:pPr>
              <w:pStyle w:val="BodyText2"/>
              <w:spacing w:line="360" w:lineRule="auto"/>
              <w:jc w:val="center"/>
            </w:pPr>
          </w:p>
        </w:tc>
      </w:tr>
      <w:tr w:rsidR="00000000">
        <w:tblPrEx>
          <w:tblCellMar>
            <w:top w:w="0" w:type="dxa"/>
            <w:bottom w:w="0" w:type="dxa"/>
          </w:tblCellMar>
        </w:tblPrEx>
        <w:trPr>
          <w:trHeight w:val="537"/>
        </w:trPr>
        <w:tc>
          <w:tcPr>
            <w:tcW w:w="1093" w:type="dxa"/>
            <w:vAlign w:val="center"/>
          </w:tcPr>
          <w:p w:rsidR="00000000" w:rsidRDefault="00FF5E84">
            <w:pPr>
              <w:pStyle w:val="BodyText2"/>
              <w:spacing w:line="360" w:lineRule="auto"/>
              <w:jc w:val="center"/>
              <w:rPr>
                <w:sz w:val="24"/>
              </w:rPr>
            </w:pPr>
            <w:r>
              <w:rPr>
                <w:sz w:val="24"/>
              </w:rPr>
              <w:t>Na</w:t>
            </w: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4" w:type="dxa"/>
            <w:vAlign w:val="center"/>
          </w:tcPr>
          <w:p w:rsidR="00000000" w:rsidRDefault="00FF5E84">
            <w:pPr>
              <w:pStyle w:val="BodyText2"/>
              <w:spacing w:line="360" w:lineRule="auto"/>
              <w:jc w:val="center"/>
            </w:pPr>
          </w:p>
        </w:tc>
      </w:tr>
      <w:tr w:rsidR="00000000">
        <w:tblPrEx>
          <w:tblCellMar>
            <w:top w:w="0" w:type="dxa"/>
            <w:bottom w:w="0" w:type="dxa"/>
          </w:tblCellMar>
        </w:tblPrEx>
        <w:trPr>
          <w:trHeight w:val="537"/>
        </w:trPr>
        <w:tc>
          <w:tcPr>
            <w:tcW w:w="1093" w:type="dxa"/>
            <w:vAlign w:val="center"/>
          </w:tcPr>
          <w:p w:rsidR="00000000" w:rsidRDefault="00FF5E84">
            <w:pPr>
              <w:pStyle w:val="BodyText2"/>
              <w:spacing w:line="360" w:lineRule="auto"/>
              <w:jc w:val="center"/>
              <w:rPr>
                <w:sz w:val="24"/>
              </w:rPr>
            </w:pPr>
            <w:r>
              <w:rPr>
                <w:sz w:val="24"/>
              </w:rPr>
              <w:t>Mg</w:t>
            </w: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4" w:type="dxa"/>
            <w:vAlign w:val="center"/>
          </w:tcPr>
          <w:p w:rsidR="00000000" w:rsidRDefault="00FF5E84">
            <w:pPr>
              <w:pStyle w:val="BodyText2"/>
              <w:spacing w:line="360" w:lineRule="auto"/>
              <w:jc w:val="center"/>
            </w:pPr>
          </w:p>
        </w:tc>
      </w:tr>
      <w:tr w:rsidR="00000000">
        <w:tblPrEx>
          <w:tblCellMar>
            <w:top w:w="0" w:type="dxa"/>
            <w:bottom w:w="0" w:type="dxa"/>
          </w:tblCellMar>
        </w:tblPrEx>
        <w:trPr>
          <w:trHeight w:val="537"/>
        </w:trPr>
        <w:tc>
          <w:tcPr>
            <w:tcW w:w="1093" w:type="dxa"/>
            <w:vAlign w:val="center"/>
          </w:tcPr>
          <w:p w:rsidR="00000000" w:rsidRDefault="00FF5E84">
            <w:pPr>
              <w:pStyle w:val="BodyText2"/>
              <w:spacing w:line="360" w:lineRule="auto"/>
              <w:jc w:val="center"/>
              <w:rPr>
                <w:sz w:val="24"/>
              </w:rPr>
            </w:pPr>
            <w:r>
              <w:rPr>
                <w:sz w:val="24"/>
              </w:rPr>
              <w:t>Ca</w:t>
            </w: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4" w:type="dxa"/>
            <w:vAlign w:val="center"/>
          </w:tcPr>
          <w:p w:rsidR="00000000" w:rsidRDefault="00FF5E84">
            <w:pPr>
              <w:pStyle w:val="BodyText2"/>
              <w:spacing w:line="360" w:lineRule="auto"/>
              <w:jc w:val="center"/>
            </w:pPr>
          </w:p>
        </w:tc>
      </w:tr>
      <w:tr w:rsidR="00000000">
        <w:tblPrEx>
          <w:tblCellMar>
            <w:top w:w="0" w:type="dxa"/>
            <w:bottom w:w="0" w:type="dxa"/>
          </w:tblCellMar>
        </w:tblPrEx>
        <w:trPr>
          <w:trHeight w:val="537"/>
        </w:trPr>
        <w:tc>
          <w:tcPr>
            <w:tcW w:w="1093" w:type="dxa"/>
            <w:vAlign w:val="center"/>
          </w:tcPr>
          <w:p w:rsidR="00000000" w:rsidRDefault="00FF5E84">
            <w:pPr>
              <w:pStyle w:val="BodyText2"/>
              <w:spacing w:line="360" w:lineRule="auto"/>
              <w:jc w:val="center"/>
              <w:rPr>
                <w:sz w:val="24"/>
              </w:rPr>
            </w:pPr>
            <w:r>
              <w:rPr>
                <w:sz w:val="24"/>
              </w:rPr>
              <w:t>Cl</w:t>
            </w: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4" w:type="dxa"/>
            <w:vAlign w:val="center"/>
          </w:tcPr>
          <w:p w:rsidR="00000000" w:rsidRDefault="00FF5E84">
            <w:pPr>
              <w:pStyle w:val="BodyText2"/>
              <w:spacing w:line="360" w:lineRule="auto"/>
              <w:jc w:val="center"/>
            </w:pPr>
          </w:p>
        </w:tc>
      </w:tr>
      <w:tr w:rsidR="00000000">
        <w:tblPrEx>
          <w:tblCellMar>
            <w:top w:w="0" w:type="dxa"/>
            <w:bottom w:w="0" w:type="dxa"/>
          </w:tblCellMar>
        </w:tblPrEx>
        <w:trPr>
          <w:trHeight w:val="537"/>
        </w:trPr>
        <w:tc>
          <w:tcPr>
            <w:tcW w:w="1093" w:type="dxa"/>
            <w:vAlign w:val="center"/>
          </w:tcPr>
          <w:p w:rsidR="00000000" w:rsidRDefault="00FF5E84">
            <w:pPr>
              <w:pStyle w:val="BodyText2"/>
              <w:spacing w:line="360" w:lineRule="auto"/>
              <w:jc w:val="center"/>
              <w:rPr>
                <w:sz w:val="24"/>
              </w:rPr>
            </w:pPr>
            <w:r>
              <w:rPr>
                <w:sz w:val="24"/>
              </w:rPr>
              <w:t>O</w:t>
            </w: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3" w:type="dxa"/>
            <w:vAlign w:val="center"/>
          </w:tcPr>
          <w:p w:rsidR="00000000" w:rsidRDefault="00FF5E84">
            <w:pPr>
              <w:pStyle w:val="BodyText2"/>
              <w:spacing w:line="360" w:lineRule="auto"/>
              <w:jc w:val="center"/>
            </w:pPr>
          </w:p>
        </w:tc>
        <w:tc>
          <w:tcPr>
            <w:tcW w:w="1094" w:type="dxa"/>
            <w:vAlign w:val="center"/>
          </w:tcPr>
          <w:p w:rsidR="00000000" w:rsidRDefault="00FF5E84">
            <w:pPr>
              <w:pStyle w:val="BodyText2"/>
              <w:spacing w:line="360" w:lineRule="auto"/>
              <w:jc w:val="center"/>
            </w:pPr>
          </w:p>
        </w:tc>
      </w:tr>
    </w:tbl>
    <w:p w:rsidR="00000000" w:rsidRDefault="00FF5E84">
      <w:pPr>
        <w:pStyle w:val="BodyText2"/>
        <w:spacing w:line="360" w:lineRule="auto"/>
        <w:ind w:firstLine="432"/>
        <w:rPr>
          <w:sz w:val="24"/>
        </w:rPr>
      </w:pPr>
    </w:p>
    <w:p w:rsidR="00000000" w:rsidRDefault="00FF5E84">
      <w:pPr>
        <w:pStyle w:val="BodyText2"/>
        <w:spacing w:line="360" w:lineRule="auto"/>
        <w:rPr>
          <w:sz w:val="24"/>
        </w:rPr>
      </w:pPr>
      <w:r>
        <w:rPr>
          <w:b/>
          <w:sz w:val="24"/>
        </w:rPr>
        <w:t>Naming Ions</w:t>
      </w:r>
    </w:p>
    <w:p w:rsidR="00000000" w:rsidRDefault="00FF5E84">
      <w:pPr>
        <w:pStyle w:val="BodyText2"/>
        <w:spacing w:line="360" w:lineRule="auto"/>
        <w:rPr>
          <w:sz w:val="24"/>
        </w:rPr>
      </w:pPr>
      <w:r>
        <w:rPr>
          <w:sz w:val="24"/>
        </w:rPr>
        <w:tab/>
        <w:t>In naming a cation, we use the form:</w:t>
      </w:r>
      <w:r>
        <w:rPr>
          <w:sz w:val="24"/>
        </w:rPr>
        <w:tab/>
      </w:r>
      <w:r>
        <w:rPr>
          <w:sz w:val="24"/>
        </w:rPr>
        <w:tab/>
        <w:t>“name of eleme</w:t>
      </w:r>
      <w:r>
        <w:rPr>
          <w:sz w:val="24"/>
        </w:rPr>
        <w:t>nt” and “ion”</w:t>
      </w:r>
    </w:p>
    <w:p w:rsidR="00000000" w:rsidRDefault="00FF5E84">
      <w:pPr>
        <w:pStyle w:val="BodyText2"/>
        <w:spacing w:line="360" w:lineRule="auto"/>
        <w:rPr>
          <w:i/>
          <w:sz w:val="24"/>
        </w:rPr>
      </w:pPr>
      <w:r>
        <w:rPr>
          <w:sz w:val="24"/>
        </w:rPr>
        <w:tab/>
      </w:r>
      <w:r>
        <w:rPr>
          <w:sz w:val="24"/>
        </w:rPr>
        <w:tab/>
        <w:t xml:space="preserve">Name the cations in the above table.  </w:t>
      </w:r>
      <w:r>
        <w:rPr>
          <w:i/>
          <w:sz w:val="24"/>
        </w:rPr>
        <w:t>lithium ion, sodium ion, magnesium ion, etc.</w:t>
      </w:r>
    </w:p>
    <w:p w:rsidR="00000000" w:rsidRDefault="00FF5E84">
      <w:pPr>
        <w:pStyle w:val="BodyText2"/>
        <w:spacing w:line="360" w:lineRule="auto"/>
        <w:rPr>
          <w:sz w:val="24"/>
        </w:rPr>
      </w:pPr>
      <w:r>
        <w:rPr>
          <w:i/>
          <w:sz w:val="24"/>
        </w:rPr>
        <w:tab/>
      </w:r>
      <w:r>
        <w:rPr>
          <w:sz w:val="24"/>
        </w:rPr>
        <w:t xml:space="preserve">In naming an anion, we use the form: </w:t>
      </w:r>
      <w:r>
        <w:rPr>
          <w:sz w:val="24"/>
        </w:rPr>
        <w:tab/>
        <w:t>“root of element name + -ide” and “ion”</w:t>
      </w:r>
    </w:p>
    <w:p w:rsidR="00000000" w:rsidRDefault="00FF5E84">
      <w:pPr>
        <w:pStyle w:val="BodyText2"/>
        <w:spacing w:line="360" w:lineRule="auto"/>
        <w:rPr>
          <w:sz w:val="24"/>
        </w:rPr>
      </w:pPr>
      <w:r>
        <w:rPr>
          <w:sz w:val="24"/>
        </w:rPr>
        <w:tab/>
      </w:r>
      <w:r>
        <w:rPr>
          <w:sz w:val="24"/>
        </w:rPr>
        <w:tab/>
        <w:t xml:space="preserve">Name the anions in the above table.  </w:t>
      </w:r>
      <w:r>
        <w:rPr>
          <w:i/>
          <w:sz w:val="24"/>
        </w:rPr>
        <w:t>chloride ion, oxide ion</w:t>
      </w:r>
    </w:p>
    <w:p w:rsidR="00000000" w:rsidRDefault="00FF5E84">
      <w:pPr>
        <w:spacing w:line="360" w:lineRule="auto"/>
        <w:ind w:left="720" w:hanging="288"/>
        <w:rPr>
          <w:rFonts w:ascii="Arial" w:hAnsi="Arial"/>
          <w:b/>
        </w:rPr>
      </w:pPr>
    </w:p>
    <w:p w:rsidR="00000000" w:rsidRDefault="00FF5E84">
      <w:pPr>
        <w:spacing w:line="360" w:lineRule="auto"/>
        <w:ind w:left="720" w:hanging="288"/>
        <w:rPr>
          <w:rFonts w:ascii="Arial" w:hAnsi="Arial"/>
          <w:b/>
        </w:rPr>
      </w:pPr>
      <w:r>
        <w:rPr>
          <w:rFonts w:ascii="Arial" w:hAnsi="Arial"/>
          <w:b/>
        </w:rPr>
        <w:t>Student Signat</w:t>
      </w:r>
      <w:r>
        <w:rPr>
          <w:rFonts w:ascii="Arial" w:hAnsi="Arial"/>
          <w:b/>
        </w:rPr>
        <w:t>ure _______________________</w:t>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t>Date ___________</w:t>
      </w:r>
    </w:p>
    <w:p w:rsidR="00FF5E84" w:rsidRDefault="00FF5E84">
      <w:pPr>
        <w:ind w:firstLine="432"/>
        <w:rPr>
          <w:rFonts w:ascii="Arial" w:hAnsi="Arial"/>
          <w:b/>
        </w:rPr>
      </w:pPr>
      <w:r>
        <w:rPr>
          <w:rFonts w:ascii="Arial" w:hAnsi="Arial"/>
          <w:b/>
        </w:rPr>
        <w:t>Teacher Sign-off    _______________________</w:t>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t>Points __________</w:t>
      </w:r>
    </w:p>
    <w:sectPr w:rsidR="00FF5E84">
      <w:headerReference w:type="even" r:id="rId7"/>
      <w:headerReference w:type="default" r:id="rId8"/>
      <w:pgSz w:w="12240" w:h="15840"/>
      <w:pgMar w:top="1008" w:right="1152" w:bottom="1008" w:left="1152"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F5E84" w:rsidRDefault="00FF5E84">
      <w:r>
        <w:separator/>
      </w:r>
    </w:p>
  </w:endnote>
  <w:endnote w:type="continuationSeparator" w:id="0">
    <w:p w:rsidR="00FF5E84" w:rsidRDefault="00FF5E8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F5E84" w:rsidRDefault="00FF5E84">
      <w:r>
        <w:separator/>
      </w:r>
    </w:p>
  </w:footnote>
  <w:footnote w:type="continuationSeparator" w:id="0">
    <w:p w:rsidR="00FF5E84" w:rsidRDefault="00FF5E8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FF5E8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000000" w:rsidRDefault="00FF5E84">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FF5E8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569A3">
      <w:rPr>
        <w:rStyle w:val="PageNumber"/>
        <w:noProof/>
      </w:rPr>
      <w:t>13</w:t>
    </w:r>
    <w:r>
      <w:rPr>
        <w:rStyle w:val="PageNumber"/>
      </w:rPr>
      <w:fldChar w:fldCharType="end"/>
    </w:r>
  </w:p>
  <w:p w:rsidR="00000000" w:rsidRDefault="00FF5E84">
    <w:pPr>
      <w:pStyle w:val="Header"/>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BA21E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nsid w:val="12C11B58"/>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US" w:vendorID="8" w:dllVersion="513" w:checkStyle="1"/>
  <w:defaultTabStop w:val="432"/>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rsids>
    <w:rsidRoot w:val="007569A3"/>
    <w:rsid w:val="007569A3"/>
    <w:rsid w:val="00FF5E8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paragraph" w:styleId="Heading1">
    <w:name w:val="heading 1"/>
    <w:basedOn w:val="Normal"/>
    <w:next w:val="Normal"/>
    <w:qFormat/>
    <w:pPr>
      <w:keepNext/>
      <w:outlineLvl w:val="0"/>
    </w:pPr>
    <w:rPr>
      <w:rFonts w:ascii="Arial" w:hAnsi="Arial"/>
      <w:b/>
      <w:sz w:val="20"/>
    </w:rPr>
  </w:style>
  <w:style w:type="paragraph" w:styleId="Heading2">
    <w:name w:val="heading 2"/>
    <w:basedOn w:val="Normal"/>
    <w:next w:val="Normal"/>
    <w:qFormat/>
    <w:pPr>
      <w:keepNext/>
      <w:outlineLvl w:val="1"/>
    </w:pPr>
    <w:rPr>
      <w:rFonts w:ascii="Arial" w:hAnsi="Arial"/>
      <w:b/>
      <w:i/>
      <w:sz w:val="20"/>
    </w:rPr>
  </w:style>
  <w:style w:type="paragraph" w:styleId="Heading3">
    <w:name w:val="heading 3"/>
    <w:basedOn w:val="Normal"/>
    <w:next w:val="Normal"/>
    <w:qFormat/>
    <w:pPr>
      <w:keepNext/>
      <w:outlineLvl w:val="2"/>
    </w:pPr>
    <w:rPr>
      <w:rFonts w:ascii="Arial" w:hAnsi="Arial"/>
      <w:i/>
      <w:sz w:val="18"/>
    </w:rPr>
  </w:style>
  <w:style w:type="paragraph" w:styleId="Heading4">
    <w:name w:val="heading 4"/>
    <w:basedOn w:val="Normal"/>
    <w:next w:val="Normal"/>
    <w:qFormat/>
    <w:pPr>
      <w:keepNext/>
      <w:ind w:left="720" w:firstLine="720"/>
      <w:outlineLvl w:val="3"/>
    </w:pPr>
    <w:rPr>
      <w:rFonts w:ascii="Arial" w:hAnsi="Arial"/>
      <w:i/>
      <w:sz w:val="18"/>
    </w:rPr>
  </w:style>
  <w:style w:type="paragraph" w:styleId="Heading5">
    <w:name w:val="heading 5"/>
    <w:basedOn w:val="Normal"/>
    <w:next w:val="Normal"/>
    <w:qFormat/>
    <w:pPr>
      <w:keepNext/>
      <w:outlineLvl w:val="4"/>
    </w:pPr>
    <w:rPr>
      <w:rFonts w:ascii="Arial" w:hAnsi="Arial"/>
      <w:b/>
      <w:sz w:val="18"/>
    </w:rPr>
  </w:style>
  <w:style w:type="paragraph" w:styleId="Heading6">
    <w:name w:val="heading 6"/>
    <w:basedOn w:val="Normal"/>
    <w:next w:val="Normal"/>
    <w:qFormat/>
    <w:pPr>
      <w:keepNext/>
      <w:spacing w:line="360" w:lineRule="auto"/>
      <w:ind w:left="720" w:hanging="720"/>
      <w:outlineLvl w:val="5"/>
    </w:pPr>
    <w:rPr>
      <w:rFonts w:ascii="Arial" w:hAnsi="Arial"/>
      <w:b/>
      <w:sz w:val="18"/>
    </w:rPr>
  </w:style>
  <w:style w:type="paragraph" w:styleId="Heading7">
    <w:name w:val="heading 7"/>
    <w:basedOn w:val="Normal"/>
    <w:next w:val="Normal"/>
    <w:qFormat/>
    <w:pPr>
      <w:keepNext/>
      <w:spacing w:line="360" w:lineRule="auto"/>
      <w:ind w:left="1440" w:firstLine="720"/>
      <w:outlineLvl w:val="6"/>
    </w:pPr>
    <w:rPr>
      <w:rFonts w:ascii="Arial" w:hAnsi="Arial"/>
      <w:b/>
      <w:sz w:val="18"/>
    </w:rPr>
  </w:style>
  <w:style w:type="paragraph" w:styleId="Heading8">
    <w:name w:val="heading 8"/>
    <w:basedOn w:val="Normal"/>
    <w:next w:val="Normal"/>
    <w:qFormat/>
    <w:pPr>
      <w:keepNext/>
      <w:spacing w:line="360" w:lineRule="auto"/>
      <w:jc w:val="center"/>
      <w:outlineLvl w:val="7"/>
    </w:pPr>
    <w:rPr>
      <w:rFonts w:ascii="Comic Sans MS" w:hAnsi="Comic Sans MS"/>
      <w:b/>
      <w:bdr w:val="single" w:sz="4" w:space="0" w:color="auto"/>
    </w:rPr>
  </w:style>
  <w:style w:type="paragraph" w:styleId="Heading9">
    <w:name w:val="heading 9"/>
    <w:basedOn w:val="Normal"/>
    <w:next w:val="Normal"/>
    <w:qFormat/>
    <w:pPr>
      <w:keepNext/>
      <w:spacing w:line="360" w:lineRule="auto"/>
      <w:ind w:firstLine="720"/>
      <w:outlineLvl w:val="8"/>
    </w:pPr>
    <w:rPr>
      <w:rFonts w:ascii="Arial" w:hAnsi="Arial"/>
      <w:b/>
      <w:sz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pPr>
      <w:spacing w:line="360" w:lineRule="auto"/>
      <w:ind w:left="720" w:hanging="720"/>
    </w:pPr>
    <w:rPr>
      <w:rFonts w:ascii="Arial" w:hAnsi="Arial"/>
      <w:sz w:val="18"/>
    </w:rPr>
  </w:style>
  <w:style w:type="paragraph" w:styleId="List2">
    <w:name w:val="List 2"/>
    <w:basedOn w:val="Normal"/>
    <w:semiHidden/>
    <w:pPr>
      <w:ind w:left="720" w:hanging="360"/>
    </w:pPr>
  </w:style>
  <w:style w:type="paragraph" w:styleId="BodyText">
    <w:name w:val="Body Text"/>
    <w:basedOn w:val="Normal"/>
    <w:semiHidden/>
    <w:pPr>
      <w:spacing w:after="120"/>
    </w:pPr>
  </w:style>
  <w:style w:type="paragraph" w:styleId="NormalIndent">
    <w:name w:val="Normal Indent"/>
    <w:basedOn w:val="Normal"/>
    <w:semiHidden/>
    <w:pPr>
      <w:ind w:left="720"/>
    </w:pPr>
  </w:style>
  <w:style w:type="paragraph" w:customStyle="1" w:styleId="ShortReturnAddress">
    <w:name w:val="Short Return Address"/>
    <w:basedOn w:val="Normal"/>
  </w:style>
  <w:style w:type="paragraph" w:styleId="Signature">
    <w:name w:val="Signature"/>
    <w:basedOn w:val="Normal"/>
    <w:semiHidden/>
    <w:pPr>
      <w:ind w:left="4320"/>
    </w:pPr>
  </w:style>
  <w:style w:type="paragraph" w:customStyle="1" w:styleId="PPLine">
    <w:name w:val="PP Line"/>
    <w:basedOn w:val="Signature"/>
  </w:style>
  <w:style w:type="paragraph" w:customStyle="1" w:styleId="InsideAddressName">
    <w:name w:val="Inside Address Name"/>
    <w:basedOn w:val="Normal"/>
  </w:style>
  <w:style w:type="paragraph" w:styleId="BodyTextIndent2">
    <w:name w:val="Body Text Indent 2"/>
    <w:basedOn w:val="Normal"/>
    <w:semiHidden/>
    <w:pPr>
      <w:spacing w:line="360" w:lineRule="auto"/>
      <w:ind w:left="720"/>
    </w:pPr>
    <w:rPr>
      <w:rFonts w:ascii="Arial" w:hAnsi="Arial"/>
      <w:sz w:val="18"/>
    </w:rPr>
  </w:style>
  <w:style w:type="paragraph" w:styleId="DocumentMap">
    <w:name w:val="Document Map"/>
    <w:basedOn w:val="Normal"/>
    <w:semiHidden/>
    <w:pPr>
      <w:shd w:val="clear" w:color="auto" w:fill="000080"/>
    </w:pPr>
    <w:rPr>
      <w:rFonts w:ascii="Tahoma" w:hAnsi="Tahoma"/>
    </w:rPr>
  </w:style>
  <w:style w:type="paragraph" w:styleId="BodyTextIndent3">
    <w:name w:val="Body Text Indent 3"/>
    <w:basedOn w:val="Normal"/>
    <w:semiHidden/>
    <w:pPr>
      <w:spacing w:line="360" w:lineRule="auto"/>
      <w:ind w:firstLine="720"/>
    </w:pPr>
    <w:rPr>
      <w:rFonts w:ascii="Arial" w:hAnsi="Arial"/>
      <w:sz w:val="18"/>
    </w:rPr>
  </w:style>
  <w:style w:type="paragraph" w:styleId="Header">
    <w:name w:val="header"/>
    <w:basedOn w:val="Normal"/>
    <w:semiHidden/>
    <w:pPr>
      <w:tabs>
        <w:tab w:val="center" w:pos="4320"/>
        <w:tab w:val="right" w:pos="8640"/>
      </w:tabs>
    </w:pPr>
  </w:style>
  <w:style w:type="character" w:styleId="PageNumber">
    <w:name w:val="page number"/>
    <w:basedOn w:val="DefaultParagraphFont"/>
    <w:semiHidden/>
  </w:style>
  <w:style w:type="paragraph" w:styleId="BodyText2">
    <w:name w:val="Body Text 2"/>
    <w:basedOn w:val="Normal"/>
    <w:semiHidden/>
    <w:rPr>
      <w:rFonts w:ascii="Arial" w:hAnsi="Arial"/>
      <w:sz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3035</Words>
  <Characters>17304</Characters>
  <Application>Microsoft Office Word</Application>
  <DocSecurity>0</DocSecurity>
  <Lines>144</Lines>
  <Paragraphs>40</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Atomic Structure LO Teacher</vt:lpstr>
      <vt:lpstr>Chemistry:  Atomic Structure</vt:lpstr>
    </vt:vector>
  </TitlesOfParts>
  <Company> </Company>
  <LinksUpToDate>false</LinksUpToDate>
  <CharactersWithSpaces>20299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Atomic Structure LO Teacher</dc:title>
  <dc:subject/>
  <dc:creator>John Bergmann &amp; Jeff Christopherson</dc:creator>
  <cp:keywords>atomic structure, lecture outline</cp:keywords>
  <cp:lastModifiedBy>UNIT55</cp:lastModifiedBy>
  <cp:revision>2</cp:revision>
  <cp:lastPrinted>1999-08-15T02:34:00Z</cp:lastPrinted>
  <dcterms:created xsi:type="dcterms:W3CDTF">2009-07-03T17:12:00Z</dcterms:created>
  <dcterms:modified xsi:type="dcterms:W3CDTF">2009-07-03T17:12:00Z</dcterms:modified>
  <cp:category>Atomic Structure</cp:category>
</cp:coreProperties>
</file>